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DA23BE" w:rsidRDefault="00644966">
      <w:pPr>
        <w:pStyle w:val="Titre"/>
        <w:spacing w:after="0" w:line="240" w:lineRule="auto"/>
        <w:jc w:val="center"/>
        <w:rPr>
          <w:b/>
          <w:bCs/>
          <w:sz w:val="28"/>
          <w:szCs w:val="28"/>
        </w:rPr>
      </w:pPr>
      <w:r>
        <w:rPr>
          <w:b/>
          <w:bCs/>
          <w:sz w:val="22"/>
          <w:szCs w:val="22"/>
          <w:highlight w:val="cyan"/>
        </w:rPr>
        <w:t>LOGO DE L’ÉCOLE</w:t>
      </w:r>
    </w:p>
    <w:p w14:paraId="00000002" w14:textId="77777777" w:rsidR="00DA23BE" w:rsidRDefault="00DA23BE">
      <w:pPr>
        <w:pStyle w:val="Titre"/>
        <w:spacing w:after="0" w:line="240" w:lineRule="auto"/>
        <w:jc w:val="center"/>
        <w:rPr>
          <w:sz w:val="48"/>
          <w:szCs w:val="48"/>
        </w:rPr>
      </w:pPr>
    </w:p>
    <w:p w14:paraId="00000003" w14:textId="77777777" w:rsidR="00DA23BE" w:rsidRDefault="00DA23BE">
      <w:pPr>
        <w:pStyle w:val="Titre"/>
        <w:spacing w:after="0" w:line="240" w:lineRule="auto"/>
        <w:jc w:val="center"/>
        <w:rPr>
          <w:sz w:val="48"/>
          <w:szCs w:val="48"/>
        </w:rPr>
      </w:pPr>
    </w:p>
    <w:p w14:paraId="00000004" w14:textId="77777777" w:rsidR="00DA23BE" w:rsidRDefault="00DA23BE">
      <w:pPr>
        <w:pStyle w:val="Titre"/>
        <w:spacing w:after="0" w:line="240" w:lineRule="auto"/>
        <w:jc w:val="center"/>
        <w:rPr>
          <w:sz w:val="48"/>
          <w:szCs w:val="48"/>
        </w:rPr>
      </w:pPr>
    </w:p>
    <w:p w14:paraId="00000005" w14:textId="77777777" w:rsidR="00DA23BE" w:rsidRDefault="00DA23BE">
      <w:pPr>
        <w:pStyle w:val="Titre"/>
        <w:spacing w:after="0" w:line="240" w:lineRule="auto"/>
        <w:jc w:val="center"/>
        <w:rPr>
          <w:sz w:val="48"/>
          <w:szCs w:val="48"/>
        </w:rPr>
      </w:pPr>
    </w:p>
    <w:p w14:paraId="00000006" w14:textId="77777777" w:rsidR="00DA23BE" w:rsidRDefault="00DA23BE">
      <w:pPr>
        <w:pStyle w:val="Titre"/>
        <w:spacing w:after="0" w:line="240" w:lineRule="auto"/>
        <w:jc w:val="both"/>
        <w:rPr>
          <w:sz w:val="48"/>
          <w:szCs w:val="48"/>
        </w:rPr>
      </w:pPr>
    </w:p>
    <w:p w14:paraId="00000007" w14:textId="77777777" w:rsidR="00DA23BE" w:rsidRDefault="00644966">
      <w:pPr>
        <w:pStyle w:val="Titre"/>
        <w:spacing w:after="0" w:line="240" w:lineRule="auto"/>
        <w:jc w:val="center"/>
        <w:rPr>
          <w:sz w:val="40"/>
          <w:szCs w:val="40"/>
        </w:rPr>
      </w:pPr>
      <w:r>
        <w:rPr>
          <w:sz w:val="40"/>
          <w:szCs w:val="40"/>
        </w:rPr>
        <w:t>NOM DE LA SOCIÉTÉ DE LEVÉE DE FONDS</w:t>
      </w:r>
    </w:p>
    <w:p w14:paraId="00000008" w14:textId="77777777" w:rsidR="00DA23BE" w:rsidRDefault="00644966">
      <w:pPr>
        <w:pStyle w:val="Titre"/>
        <w:spacing w:after="0" w:line="240" w:lineRule="auto"/>
        <w:jc w:val="center"/>
        <w:rPr>
          <w:sz w:val="48"/>
          <w:szCs w:val="48"/>
        </w:rPr>
      </w:pPr>
      <w:bookmarkStart w:id="0" w:name="_heading=h.rjqzjyfpw224" w:colFirst="0" w:colLast="0"/>
      <w:bookmarkEnd w:id="0"/>
      <w:r>
        <w:rPr>
          <w:sz w:val="48"/>
          <w:szCs w:val="48"/>
        </w:rPr>
        <w:t xml:space="preserve"> </w:t>
      </w:r>
    </w:p>
    <w:p w14:paraId="00000009" w14:textId="77777777" w:rsidR="00DA23BE" w:rsidRDefault="00DA23BE">
      <w:pPr>
        <w:rPr>
          <w:rFonts w:ascii="Arial" w:eastAsia="Arial" w:hAnsi="Arial" w:cs="Arial"/>
          <w:sz w:val="48"/>
          <w:szCs w:val="48"/>
        </w:rPr>
      </w:pPr>
    </w:p>
    <w:p w14:paraId="0000000A" w14:textId="77777777" w:rsidR="00DA23BE" w:rsidRDefault="00DA23BE">
      <w:pPr>
        <w:rPr>
          <w:rFonts w:ascii="Arial" w:eastAsia="Arial" w:hAnsi="Arial" w:cs="Arial"/>
          <w:sz w:val="48"/>
          <w:szCs w:val="48"/>
        </w:rPr>
      </w:pPr>
    </w:p>
    <w:p w14:paraId="0000000B" w14:textId="77777777" w:rsidR="00DA23BE" w:rsidRDefault="00DA23BE">
      <w:pPr>
        <w:rPr>
          <w:rFonts w:ascii="Arial" w:eastAsia="Arial" w:hAnsi="Arial" w:cs="Arial"/>
          <w:sz w:val="48"/>
          <w:szCs w:val="48"/>
        </w:rPr>
      </w:pPr>
    </w:p>
    <w:p w14:paraId="0000000C" w14:textId="77777777" w:rsidR="00DA23BE" w:rsidRDefault="00DA23BE">
      <w:pPr>
        <w:pStyle w:val="Titre"/>
        <w:spacing w:after="0" w:line="240" w:lineRule="auto"/>
        <w:jc w:val="center"/>
        <w:rPr>
          <w:sz w:val="48"/>
          <w:szCs w:val="48"/>
        </w:rPr>
      </w:pPr>
      <w:bookmarkStart w:id="1" w:name="_heading=h.1n0tmwjdjwsy" w:colFirst="0" w:colLast="0"/>
      <w:bookmarkEnd w:id="1"/>
    </w:p>
    <w:p w14:paraId="0000000D" w14:textId="77777777" w:rsidR="00DA23BE" w:rsidRDefault="00644966">
      <w:pPr>
        <w:pStyle w:val="Titre"/>
        <w:spacing w:after="0" w:line="240" w:lineRule="auto"/>
        <w:jc w:val="center"/>
        <w:rPr>
          <w:sz w:val="48"/>
          <w:szCs w:val="48"/>
        </w:rPr>
      </w:pPr>
      <w:r>
        <w:rPr>
          <w:sz w:val="48"/>
          <w:szCs w:val="48"/>
        </w:rPr>
        <w:t>STATUTS ET RÈGLEMENTS</w:t>
      </w:r>
    </w:p>
    <w:p w14:paraId="0000000E" w14:textId="77777777" w:rsidR="00DA23BE" w:rsidRDefault="00644966">
      <w:pPr>
        <w:rPr>
          <w:rFonts w:ascii="Arial" w:eastAsia="Arial" w:hAnsi="Arial" w:cs="Arial"/>
          <w:b/>
          <w:bCs/>
          <w:sz w:val="48"/>
          <w:szCs w:val="48"/>
        </w:rPr>
      </w:pPr>
      <w:r>
        <w:br w:type="page"/>
      </w:r>
    </w:p>
    <w:p w14:paraId="35949462" w14:textId="77777777" w:rsidR="00487066" w:rsidRPr="005E5487" w:rsidRDefault="00487066" w:rsidP="00487066">
      <w:pPr>
        <w:rPr>
          <w:rFonts w:ascii="Arial" w:hAnsi="Arial" w:cs="Arial"/>
          <w:b/>
          <w:sz w:val="28"/>
          <w:szCs w:val="28"/>
        </w:rPr>
      </w:pPr>
      <w:bookmarkStart w:id="2" w:name="_heading=h.i48aplfjth2x" w:colFirst="0" w:colLast="0"/>
      <w:bookmarkEnd w:id="2"/>
      <w:r w:rsidRPr="005E5487">
        <w:rPr>
          <w:rFonts w:ascii="Arial" w:hAnsi="Arial" w:cs="Arial"/>
          <w:b/>
          <w:sz w:val="28"/>
          <w:szCs w:val="28"/>
        </w:rPr>
        <w:lastRenderedPageBreak/>
        <w:t>GÉNÉRALITÉS</w:t>
      </w:r>
    </w:p>
    <w:p w14:paraId="200D52EA" w14:textId="77777777" w:rsidR="00487066" w:rsidRPr="00517268" w:rsidRDefault="00487066" w:rsidP="00487066">
      <w:pPr>
        <w:ind w:left="360"/>
        <w:rPr>
          <w:rFonts w:ascii="Arial" w:hAnsi="Arial" w:cs="Arial"/>
        </w:rPr>
      </w:pPr>
    </w:p>
    <w:p w14:paraId="3A329048" w14:textId="77777777" w:rsidR="00487066" w:rsidRDefault="00487066" w:rsidP="00487066">
      <w:pPr>
        <w:rPr>
          <w:rFonts w:ascii="Arial" w:hAnsi="Arial" w:cs="Arial"/>
        </w:rPr>
      </w:pPr>
    </w:p>
    <w:p w14:paraId="40D5F99D" w14:textId="127DA232" w:rsidR="00487066" w:rsidRPr="00517268" w:rsidRDefault="00487066" w:rsidP="00487066">
      <w:pPr>
        <w:rPr>
          <w:rFonts w:ascii="Arial" w:hAnsi="Arial" w:cs="Arial"/>
        </w:rPr>
      </w:pPr>
      <w:r w:rsidRPr="00517268">
        <w:rPr>
          <w:rFonts w:ascii="Arial" w:hAnsi="Arial" w:cs="Arial"/>
        </w:rPr>
        <w:t xml:space="preserve">Ce gabarit contient toutes les options possibles, afin que chaque </w:t>
      </w:r>
      <w:r>
        <w:rPr>
          <w:rFonts w:ascii="Arial" w:hAnsi="Arial" w:cs="Arial"/>
        </w:rPr>
        <w:t>Société de levée de fonds</w:t>
      </w:r>
      <w:r w:rsidRPr="00517268">
        <w:rPr>
          <w:rFonts w:ascii="Arial" w:hAnsi="Arial" w:cs="Arial"/>
        </w:rPr>
        <w:t xml:space="preserve"> puisse bâtir des </w:t>
      </w:r>
      <w:r>
        <w:rPr>
          <w:rFonts w:ascii="Arial" w:hAnsi="Arial" w:cs="Arial"/>
        </w:rPr>
        <w:t>Statuts et règlements</w:t>
      </w:r>
      <w:r w:rsidRPr="00517268">
        <w:rPr>
          <w:rFonts w:ascii="Arial" w:hAnsi="Arial" w:cs="Arial"/>
        </w:rPr>
        <w:t xml:space="preserve"> adaptés à son contexte.</w:t>
      </w:r>
    </w:p>
    <w:p w14:paraId="6BD5E59B" w14:textId="77777777" w:rsidR="00487066" w:rsidRPr="00517268" w:rsidRDefault="00487066" w:rsidP="00487066">
      <w:pPr>
        <w:rPr>
          <w:rFonts w:ascii="Arial" w:hAnsi="Arial" w:cs="Arial"/>
        </w:rPr>
      </w:pPr>
    </w:p>
    <w:p w14:paraId="07D668E4" w14:textId="44484385" w:rsidR="00487066" w:rsidRPr="00517268" w:rsidRDefault="00487066" w:rsidP="00487066">
      <w:pPr>
        <w:rPr>
          <w:rFonts w:ascii="Arial" w:hAnsi="Arial" w:cs="Arial"/>
        </w:rPr>
      </w:pPr>
      <w:r w:rsidRPr="00517268">
        <w:rPr>
          <w:rFonts w:ascii="Arial" w:hAnsi="Arial" w:cs="Arial"/>
        </w:rPr>
        <w:t xml:space="preserve">Il est normal que certaines sections ne s’appliquent pas à </w:t>
      </w:r>
      <w:r>
        <w:rPr>
          <w:rFonts w:ascii="Arial" w:hAnsi="Arial" w:cs="Arial"/>
        </w:rPr>
        <w:t>vous</w:t>
      </w:r>
      <w:r w:rsidRPr="00517268">
        <w:rPr>
          <w:rFonts w:ascii="Arial" w:hAnsi="Arial" w:cs="Arial"/>
        </w:rPr>
        <w:t xml:space="preserve"> : vous devez retirer ce qui ne vous convient pas.</w:t>
      </w:r>
    </w:p>
    <w:p w14:paraId="4782B6CA" w14:textId="77777777" w:rsidR="00487066" w:rsidRPr="00517268" w:rsidRDefault="00487066" w:rsidP="00487066">
      <w:pPr>
        <w:rPr>
          <w:rFonts w:ascii="Arial" w:hAnsi="Arial" w:cs="Arial"/>
        </w:rPr>
      </w:pPr>
    </w:p>
    <w:p w14:paraId="7CAB338D" w14:textId="77777777" w:rsidR="00487066" w:rsidRDefault="00487066" w:rsidP="00487066">
      <w:pPr>
        <w:rPr>
          <w:rFonts w:ascii="Arial" w:hAnsi="Arial" w:cs="Arial"/>
          <w:b/>
          <w:bCs/>
        </w:rPr>
      </w:pPr>
    </w:p>
    <w:p w14:paraId="4EE5B610" w14:textId="77777777" w:rsidR="00487066" w:rsidRPr="00517268" w:rsidRDefault="00487066" w:rsidP="00487066">
      <w:pPr>
        <w:spacing w:line="360" w:lineRule="auto"/>
        <w:rPr>
          <w:rFonts w:ascii="Arial" w:hAnsi="Arial" w:cs="Arial"/>
          <w:b/>
          <w:bCs/>
        </w:rPr>
      </w:pPr>
      <w:r w:rsidRPr="00517268">
        <w:rPr>
          <w:rFonts w:ascii="Arial" w:hAnsi="Arial" w:cs="Arial"/>
          <w:b/>
          <w:bCs/>
        </w:rPr>
        <w:t>Comment lire le gabarit</w:t>
      </w:r>
      <w:r>
        <w:rPr>
          <w:rFonts w:ascii="Arial" w:hAnsi="Arial" w:cs="Arial"/>
          <w:b/>
          <w:bCs/>
        </w:rPr>
        <w:t xml:space="preserve"> ?</w:t>
      </w:r>
    </w:p>
    <w:p w14:paraId="5D8657CE" w14:textId="77777777" w:rsidR="00487066" w:rsidRPr="00517268" w:rsidRDefault="00487066" w:rsidP="00487066">
      <w:pPr>
        <w:rPr>
          <w:rFonts w:ascii="Arial" w:hAnsi="Arial" w:cs="Arial"/>
        </w:rPr>
      </w:pPr>
      <w:r w:rsidRPr="00517268">
        <w:rPr>
          <w:rFonts w:ascii="Arial" w:hAnsi="Arial" w:cs="Arial"/>
        </w:rPr>
        <w:t>Chaque section comporte :</w:t>
      </w:r>
    </w:p>
    <w:p w14:paraId="05E36B6E" w14:textId="77777777" w:rsidR="00487066" w:rsidRPr="00517268" w:rsidRDefault="00487066" w:rsidP="00487066">
      <w:pPr>
        <w:pStyle w:val="Paragraphedeliste"/>
        <w:numPr>
          <w:ilvl w:val="0"/>
          <w:numId w:val="21"/>
        </w:numPr>
        <w:contextualSpacing w:val="0"/>
        <w:rPr>
          <w:rFonts w:ascii="Arial" w:hAnsi="Arial" w:cs="Arial"/>
        </w:rPr>
      </w:pPr>
      <w:r w:rsidRPr="00517268">
        <w:rPr>
          <w:rFonts w:ascii="Arial" w:hAnsi="Arial" w:cs="Arial"/>
          <w:b/>
          <w:bCs/>
        </w:rPr>
        <w:t>Texte proposé</w:t>
      </w:r>
      <w:r w:rsidRPr="00517268">
        <w:rPr>
          <w:rFonts w:ascii="Arial" w:hAnsi="Arial" w:cs="Arial"/>
        </w:rPr>
        <w:t xml:space="preserve"> (en noir) : vous pouvez l’adopter tel quel ou l’adapter.</w:t>
      </w:r>
    </w:p>
    <w:p w14:paraId="009D1C87" w14:textId="77777777" w:rsidR="00487066" w:rsidRPr="00517268" w:rsidRDefault="00487066" w:rsidP="00487066">
      <w:pPr>
        <w:pStyle w:val="Paragraphedeliste"/>
        <w:numPr>
          <w:ilvl w:val="0"/>
          <w:numId w:val="21"/>
        </w:numPr>
        <w:contextualSpacing w:val="0"/>
        <w:rPr>
          <w:rFonts w:ascii="Arial" w:hAnsi="Arial" w:cs="Arial"/>
        </w:rPr>
      </w:pPr>
      <w:r w:rsidRPr="00517268">
        <w:rPr>
          <w:rFonts w:ascii="Arial" w:hAnsi="Arial" w:cs="Arial"/>
          <w:b/>
          <w:bCs/>
        </w:rPr>
        <w:t>Parties à personnaliser</w:t>
      </w:r>
      <w:r w:rsidRPr="00517268">
        <w:rPr>
          <w:rFonts w:ascii="Arial" w:hAnsi="Arial" w:cs="Arial"/>
        </w:rPr>
        <w:t xml:space="preserve"> (en jaune) : remplissez selon votre école.</w:t>
      </w:r>
    </w:p>
    <w:p w14:paraId="265C180C" w14:textId="77777777" w:rsidR="00487066" w:rsidRPr="00517268" w:rsidRDefault="00487066" w:rsidP="00487066">
      <w:pPr>
        <w:pStyle w:val="Paragraphedeliste"/>
        <w:numPr>
          <w:ilvl w:val="0"/>
          <w:numId w:val="21"/>
        </w:numPr>
        <w:contextualSpacing w:val="0"/>
        <w:rPr>
          <w:rFonts w:ascii="Arial" w:hAnsi="Arial" w:cs="Arial"/>
        </w:rPr>
      </w:pPr>
      <w:r w:rsidRPr="00517268">
        <w:rPr>
          <w:rFonts w:ascii="Arial" w:hAnsi="Arial" w:cs="Arial"/>
          <w:b/>
          <w:bCs/>
        </w:rPr>
        <w:t>Éléments variables selon votre composition</w:t>
      </w:r>
      <w:r w:rsidRPr="00517268">
        <w:rPr>
          <w:rFonts w:ascii="Arial" w:hAnsi="Arial" w:cs="Arial"/>
        </w:rPr>
        <w:t xml:space="preserve"> (</w:t>
      </w:r>
      <w:r>
        <w:rPr>
          <w:rFonts w:ascii="Arial" w:hAnsi="Arial" w:cs="Arial"/>
        </w:rPr>
        <w:t>en bleu</w:t>
      </w:r>
      <w:r w:rsidRPr="00517268">
        <w:rPr>
          <w:rFonts w:ascii="Arial" w:hAnsi="Arial" w:cs="Arial"/>
        </w:rPr>
        <w:t>) : choisir ou enlever.</w:t>
      </w:r>
    </w:p>
    <w:p w14:paraId="36135642" w14:textId="77777777" w:rsidR="00487066" w:rsidRPr="00517268" w:rsidRDefault="00487066" w:rsidP="00487066">
      <w:pPr>
        <w:pStyle w:val="Paragraphedeliste"/>
        <w:numPr>
          <w:ilvl w:val="0"/>
          <w:numId w:val="21"/>
        </w:numPr>
        <w:contextualSpacing w:val="0"/>
        <w:rPr>
          <w:rFonts w:ascii="Arial" w:hAnsi="Arial" w:cs="Arial"/>
        </w:rPr>
      </w:pPr>
      <w:r w:rsidRPr="00517268">
        <w:rPr>
          <w:rFonts w:ascii="Arial" w:hAnsi="Arial" w:cs="Arial"/>
          <w:b/>
          <w:bCs/>
        </w:rPr>
        <w:t>Procédures obligatoires</w:t>
      </w:r>
      <w:r w:rsidRPr="00517268">
        <w:rPr>
          <w:rFonts w:ascii="Arial" w:hAnsi="Arial" w:cs="Arial"/>
        </w:rPr>
        <w:t xml:space="preserve"> (marquées d’un </w:t>
      </w:r>
      <w:r w:rsidRPr="00517268">
        <w:rPr>
          <w:rFonts w:ascii="Arial" w:hAnsi="Arial" w:cs="Arial"/>
          <w:i/>
          <w:iCs/>
        </w:rPr>
        <w:t>astérisque</w:t>
      </w:r>
      <w:r w:rsidRPr="00517268">
        <w:rPr>
          <w:rFonts w:ascii="Arial" w:hAnsi="Arial" w:cs="Arial"/>
        </w:rPr>
        <w:t>) : doivent demeurer.</w:t>
      </w:r>
    </w:p>
    <w:p w14:paraId="1EE0F569" w14:textId="77777777" w:rsidR="00487066" w:rsidRPr="00517268" w:rsidRDefault="00487066" w:rsidP="00487066">
      <w:pPr>
        <w:ind w:left="360"/>
        <w:rPr>
          <w:rFonts w:ascii="Arial" w:hAnsi="Arial" w:cs="Arial"/>
        </w:rPr>
      </w:pPr>
    </w:p>
    <w:p w14:paraId="37338D9E" w14:textId="77777777" w:rsidR="00487066" w:rsidRDefault="00487066" w:rsidP="00487066">
      <w:pPr>
        <w:rPr>
          <w:rFonts w:ascii="Arial" w:hAnsi="Arial" w:cs="Arial"/>
          <w:b/>
          <w:bCs/>
        </w:rPr>
      </w:pPr>
    </w:p>
    <w:p w14:paraId="4FCCC362" w14:textId="77777777" w:rsidR="00487066" w:rsidRPr="00517268" w:rsidRDefault="00487066" w:rsidP="00487066">
      <w:pPr>
        <w:spacing w:line="360" w:lineRule="auto"/>
        <w:rPr>
          <w:rFonts w:ascii="Arial" w:hAnsi="Arial" w:cs="Arial"/>
          <w:b/>
          <w:bCs/>
        </w:rPr>
      </w:pPr>
      <w:r w:rsidRPr="00517268">
        <w:rPr>
          <w:rFonts w:ascii="Arial" w:hAnsi="Arial" w:cs="Arial"/>
          <w:b/>
          <w:bCs/>
        </w:rPr>
        <w:t>Que devez-vous garder absolument ?</w:t>
      </w:r>
    </w:p>
    <w:p w14:paraId="7D707066" w14:textId="60E04071" w:rsidR="00487066" w:rsidRPr="00517268" w:rsidRDefault="00487066" w:rsidP="00487066">
      <w:pPr>
        <w:rPr>
          <w:rFonts w:ascii="Arial" w:hAnsi="Arial" w:cs="Arial"/>
        </w:rPr>
      </w:pPr>
      <w:r w:rsidRPr="00517268">
        <w:rPr>
          <w:rFonts w:ascii="Arial" w:hAnsi="Arial" w:cs="Arial"/>
        </w:rPr>
        <w:t xml:space="preserve">Les sections marquées d’un astérisque (*) sont </w:t>
      </w:r>
      <w:r w:rsidRPr="00517268">
        <w:rPr>
          <w:rFonts w:ascii="Arial" w:hAnsi="Arial" w:cs="Arial"/>
          <w:b/>
          <w:bCs/>
        </w:rPr>
        <w:t>obligatoires selon la Loi</w:t>
      </w:r>
      <w:r w:rsidRPr="00517268">
        <w:rPr>
          <w:rFonts w:ascii="Arial" w:hAnsi="Arial" w:cs="Arial"/>
        </w:rPr>
        <w:t xml:space="preserve">. Elles doivent apparaître dans </w:t>
      </w:r>
      <w:r>
        <w:rPr>
          <w:rFonts w:ascii="Arial" w:hAnsi="Arial" w:cs="Arial"/>
        </w:rPr>
        <w:t>le document</w:t>
      </w:r>
      <w:r w:rsidRPr="00517268">
        <w:rPr>
          <w:rFonts w:ascii="Arial" w:hAnsi="Arial" w:cs="Arial"/>
        </w:rPr>
        <w:t>, même si vous les simplifiez.</w:t>
      </w:r>
    </w:p>
    <w:p w14:paraId="5D94E52D" w14:textId="77777777" w:rsidR="00487066" w:rsidRPr="00517268" w:rsidRDefault="00487066" w:rsidP="00487066">
      <w:pPr>
        <w:rPr>
          <w:rFonts w:ascii="Arial" w:hAnsi="Arial" w:cs="Arial"/>
        </w:rPr>
      </w:pPr>
    </w:p>
    <w:p w14:paraId="3428CD62" w14:textId="77777777" w:rsidR="00487066" w:rsidRPr="00517268" w:rsidRDefault="00487066" w:rsidP="00487066">
      <w:pPr>
        <w:rPr>
          <w:rFonts w:ascii="Arial" w:hAnsi="Arial" w:cs="Arial"/>
        </w:rPr>
      </w:pPr>
      <w:r w:rsidRPr="00517268">
        <w:rPr>
          <w:rFonts w:ascii="Arial" w:hAnsi="Arial" w:cs="Arial"/>
        </w:rPr>
        <w:t>Les autres sections sont optionnelles :</w:t>
      </w:r>
    </w:p>
    <w:p w14:paraId="1C5C00DF" w14:textId="77777777" w:rsidR="00487066" w:rsidRPr="00487066" w:rsidRDefault="00487066" w:rsidP="00487066">
      <w:pPr>
        <w:pStyle w:val="Paragraphedeliste"/>
        <w:numPr>
          <w:ilvl w:val="0"/>
          <w:numId w:val="19"/>
        </w:numPr>
        <w:contextualSpacing w:val="0"/>
        <w:rPr>
          <w:rFonts w:ascii="Arial" w:eastAsia="Times New Roman" w:hAnsi="Arial" w:cs="Arial"/>
          <w:color w:val="auto"/>
          <w:sz w:val="24"/>
          <w:szCs w:val="24"/>
          <w:lang w:eastAsia="fr-CA"/>
        </w:rPr>
      </w:pPr>
      <w:r w:rsidRPr="00487066">
        <w:rPr>
          <w:rFonts w:ascii="Arial" w:eastAsia="Times New Roman" w:hAnsi="Arial" w:cs="Arial"/>
          <w:color w:val="auto"/>
          <w:sz w:val="24"/>
          <w:szCs w:val="24"/>
          <w:lang w:eastAsia="fr-CA"/>
        </w:rPr>
        <w:t>si elles ne s’appliquent pas à votre école, supprimez-les.</w:t>
      </w:r>
    </w:p>
    <w:p w14:paraId="109A1D71" w14:textId="77777777" w:rsidR="00487066" w:rsidRPr="00487066" w:rsidRDefault="00487066" w:rsidP="00487066">
      <w:pPr>
        <w:pStyle w:val="Paragraphedeliste"/>
        <w:numPr>
          <w:ilvl w:val="0"/>
          <w:numId w:val="19"/>
        </w:numPr>
        <w:contextualSpacing w:val="0"/>
        <w:rPr>
          <w:rFonts w:ascii="Arial" w:eastAsia="Times New Roman" w:hAnsi="Arial" w:cs="Arial"/>
          <w:color w:val="auto"/>
          <w:sz w:val="24"/>
          <w:szCs w:val="24"/>
          <w:lang w:eastAsia="fr-CA"/>
        </w:rPr>
      </w:pPr>
      <w:r w:rsidRPr="00487066">
        <w:rPr>
          <w:rFonts w:ascii="Arial" w:eastAsia="Times New Roman" w:hAnsi="Arial" w:cs="Arial"/>
          <w:color w:val="auto"/>
          <w:sz w:val="24"/>
          <w:szCs w:val="24"/>
          <w:lang w:eastAsia="fr-CA"/>
        </w:rPr>
        <w:t>si elles sont utiles, adaptez-les.</w:t>
      </w:r>
    </w:p>
    <w:p w14:paraId="036834E6" w14:textId="5793528D" w:rsidR="00487066" w:rsidRDefault="00487066" w:rsidP="00487066">
      <w:pPr>
        <w:rPr>
          <w:rFonts w:ascii="Arial" w:hAnsi="Arial" w:cs="Arial"/>
        </w:rPr>
      </w:pPr>
    </w:p>
    <w:p w14:paraId="49D2C0CA" w14:textId="77777777" w:rsidR="00487066" w:rsidRPr="00517268" w:rsidRDefault="00487066" w:rsidP="00487066">
      <w:pPr>
        <w:rPr>
          <w:rFonts w:ascii="Arial" w:hAnsi="Arial" w:cs="Arial"/>
        </w:rPr>
      </w:pPr>
    </w:p>
    <w:p w14:paraId="5FDC1934" w14:textId="353AEFDB" w:rsidR="00487066" w:rsidRPr="00517268" w:rsidRDefault="00487066" w:rsidP="00487066">
      <w:pPr>
        <w:spacing w:line="360" w:lineRule="auto"/>
        <w:rPr>
          <w:rFonts w:ascii="Arial" w:hAnsi="Arial" w:cs="Arial"/>
          <w:b/>
          <w:bCs/>
        </w:rPr>
      </w:pPr>
      <w:r w:rsidRPr="00517268">
        <w:rPr>
          <w:rFonts w:ascii="Arial" w:hAnsi="Arial" w:cs="Arial"/>
          <w:b/>
          <w:bCs/>
        </w:rPr>
        <w:t>Attention aux sections comportant plusieurs options</w:t>
      </w:r>
      <w:r>
        <w:rPr>
          <w:rFonts w:ascii="Arial" w:hAnsi="Arial" w:cs="Arial"/>
          <w:b/>
          <w:bCs/>
        </w:rPr>
        <w:t>.</w:t>
      </w:r>
    </w:p>
    <w:p w14:paraId="19BFB696" w14:textId="137FFA18" w:rsidR="00487066" w:rsidRPr="00517268" w:rsidRDefault="00487066" w:rsidP="00487066">
      <w:pPr>
        <w:jc w:val="both"/>
        <w:rPr>
          <w:rFonts w:ascii="Arial" w:hAnsi="Arial" w:cs="Arial"/>
        </w:rPr>
      </w:pPr>
      <w:r w:rsidRPr="00517268">
        <w:rPr>
          <w:rFonts w:ascii="Arial" w:hAnsi="Arial" w:cs="Arial"/>
        </w:rPr>
        <w:t>Certaines parties offrent plusieurs modèles (</w:t>
      </w:r>
      <w:r>
        <w:rPr>
          <w:rFonts w:ascii="Arial" w:hAnsi="Arial" w:cs="Arial"/>
        </w:rPr>
        <w:t xml:space="preserve">p. </w:t>
      </w:r>
      <w:r w:rsidRPr="00517268">
        <w:rPr>
          <w:rFonts w:ascii="Arial" w:hAnsi="Arial" w:cs="Arial"/>
        </w:rPr>
        <w:t xml:space="preserve">ex. </w:t>
      </w:r>
      <w:r>
        <w:rPr>
          <w:rFonts w:ascii="Arial" w:hAnsi="Arial" w:cs="Arial"/>
        </w:rPr>
        <w:t>droit de vote du président</w:t>
      </w:r>
      <w:r w:rsidRPr="00517268">
        <w:rPr>
          <w:rFonts w:ascii="Arial" w:hAnsi="Arial" w:cs="Arial"/>
        </w:rPr>
        <w:t>).</w:t>
      </w:r>
    </w:p>
    <w:p w14:paraId="6ACC5209" w14:textId="77777777" w:rsidR="00487066" w:rsidRPr="00517268" w:rsidRDefault="00487066" w:rsidP="00487066">
      <w:pPr>
        <w:pStyle w:val="Paragraphedeliste"/>
        <w:numPr>
          <w:ilvl w:val="0"/>
          <w:numId w:val="20"/>
        </w:numPr>
        <w:contextualSpacing w:val="0"/>
        <w:rPr>
          <w:rFonts w:ascii="Arial" w:hAnsi="Arial" w:cs="Arial"/>
        </w:rPr>
      </w:pPr>
      <w:r w:rsidRPr="00517268">
        <w:rPr>
          <w:rFonts w:ascii="Arial" w:hAnsi="Arial" w:cs="Arial"/>
          <w:b/>
          <w:bCs/>
        </w:rPr>
        <w:t>Ne choisissez qu’une seule option par section.</w:t>
      </w:r>
    </w:p>
    <w:p w14:paraId="3B74104A" w14:textId="77777777" w:rsidR="00487066" w:rsidRPr="00517268" w:rsidRDefault="00487066" w:rsidP="00487066">
      <w:pPr>
        <w:pStyle w:val="Paragraphedeliste"/>
        <w:numPr>
          <w:ilvl w:val="0"/>
          <w:numId w:val="20"/>
        </w:numPr>
        <w:contextualSpacing w:val="0"/>
        <w:rPr>
          <w:rFonts w:ascii="Arial" w:hAnsi="Arial" w:cs="Arial"/>
        </w:rPr>
      </w:pPr>
      <w:r w:rsidRPr="00517268">
        <w:rPr>
          <w:rFonts w:ascii="Arial" w:hAnsi="Arial" w:cs="Arial"/>
        </w:rPr>
        <w:t>Barrez ou supprimez les autres pour éviter les contradictions.</w:t>
      </w:r>
    </w:p>
    <w:p w14:paraId="6B188AD5" w14:textId="2FAA26BD" w:rsidR="00487066" w:rsidRDefault="00487066">
      <w:pPr>
        <w:rPr>
          <w:rFonts w:ascii="Arial" w:eastAsia="Arial" w:hAnsi="Arial" w:cs="Arial"/>
          <w:i/>
          <w:iCs/>
          <w:sz w:val="22"/>
          <w:szCs w:val="22"/>
        </w:rPr>
      </w:pPr>
    </w:p>
    <w:p w14:paraId="2D9CE718" w14:textId="775A53AA" w:rsidR="00487066" w:rsidRDefault="00487066">
      <w:pPr>
        <w:rPr>
          <w:rFonts w:ascii="Arial" w:eastAsia="Arial" w:hAnsi="Arial" w:cs="Arial"/>
          <w:i/>
          <w:iCs/>
          <w:sz w:val="22"/>
          <w:szCs w:val="22"/>
        </w:rPr>
      </w:pPr>
    </w:p>
    <w:p w14:paraId="5F4899B1" w14:textId="7F3CFBBB" w:rsidR="00487066" w:rsidRDefault="00487066">
      <w:pPr>
        <w:rPr>
          <w:rFonts w:ascii="Arial" w:eastAsia="Arial" w:hAnsi="Arial" w:cs="Arial"/>
          <w:i/>
          <w:iCs/>
          <w:sz w:val="22"/>
          <w:szCs w:val="22"/>
        </w:rPr>
      </w:pPr>
    </w:p>
    <w:p w14:paraId="61922C5E" w14:textId="3FBD00AB" w:rsidR="00487066" w:rsidRDefault="00487066">
      <w:pPr>
        <w:rPr>
          <w:rFonts w:ascii="Arial" w:eastAsia="Arial" w:hAnsi="Arial" w:cs="Arial"/>
          <w:i/>
          <w:iCs/>
          <w:sz w:val="22"/>
          <w:szCs w:val="22"/>
        </w:rPr>
      </w:pPr>
    </w:p>
    <w:p w14:paraId="50CF76E3" w14:textId="4210C957" w:rsidR="00487066" w:rsidRDefault="00487066">
      <w:pPr>
        <w:rPr>
          <w:rFonts w:ascii="Arial" w:eastAsia="Arial" w:hAnsi="Arial" w:cs="Arial"/>
          <w:i/>
          <w:iCs/>
          <w:sz w:val="22"/>
          <w:szCs w:val="22"/>
        </w:rPr>
      </w:pPr>
    </w:p>
    <w:p w14:paraId="1908F782" w14:textId="080BF518" w:rsidR="00487066" w:rsidRDefault="00487066">
      <w:pPr>
        <w:rPr>
          <w:rFonts w:ascii="Arial" w:eastAsia="Arial" w:hAnsi="Arial" w:cs="Arial"/>
          <w:i/>
          <w:iCs/>
          <w:sz w:val="22"/>
          <w:szCs w:val="22"/>
        </w:rPr>
      </w:pPr>
    </w:p>
    <w:p w14:paraId="4DC65C68" w14:textId="77777777" w:rsidR="00487066" w:rsidRDefault="00487066">
      <w:pPr>
        <w:rPr>
          <w:rFonts w:ascii="Arial" w:eastAsia="Arial" w:hAnsi="Arial" w:cs="Arial"/>
          <w:i/>
          <w:iCs/>
          <w:sz w:val="22"/>
          <w:szCs w:val="22"/>
        </w:rPr>
      </w:pPr>
    </w:p>
    <w:p w14:paraId="4B0A9217" w14:textId="77777777" w:rsidR="00487066" w:rsidRDefault="00487066">
      <w:pPr>
        <w:rPr>
          <w:rFonts w:ascii="Arial" w:eastAsia="Arial" w:hAnsi="Arial" w:cs="Arial"/>
          <w:i/>
          <w:iCs/>
          <w:sz w:val="22"/>
          <w:szCs w:val="22"/>
        </w:rPr>
      </w:pPr>
    </w:p>
    <w:p w14:paraId="00B2411C" w14:textId="77777777" w:rsidR="00487066" w:rsidRDefault="00487066">
      <w:pPr>
        <w:rPr>
          <w:rFonts w:ascii="Arial" w:eastAsia="Arial" w:hAnsi="Arial" w:cs="Arial"/>
          <w:i/>
          <w:iCs/>
          <w:sz w:val="22"/>
          <w:szCs w:val="22"/>
        </w:rPr>
      </w:pPr>
    </w:p>
    <w:p w14:paraId="0000000F" w14:textId="6F934B07" w:rsidR="00DA23BE" w:rsidRDefault="00644966">
      <w:pPr>
        <w:rPr>
          <w:rFonts w:ascii="Arial" w:eastAsia="Arial" w:hAnsi="Arial" w:cs="Arial"/>
          <w:i/>
          <w:iCs/>
          <w:sz w:val="22"/>
          <w:szCs w:val="22"/>
        </w:rPr>
      </w:pPr>
      <w:r>
        <w:rPr>
          <w:rFonts w:ascii="Arial" w:eastAsia="Arial" w:hAnsi="Arial" w:cs="Arial"/>
          <w:i/>
          <w:iCs/>
          <w:sz w:val="22"/>
          <w:szCs w:val="22"/>
        </w:rPr>
        <w:t>Note : Dans le présent document, l'usage du genre masculin a une valeur générique et désigne à la fois les hommes et les femmes.</w:t>
      </w:r>
    </w:p>
    <w:p w14:paraId="00000010" w14:textId="23ECD59D" w:rsidR="00487066" w:rsidRDefault="00487066">
      <w:pPr>
        <w:rPr>
          <w:rFonts w:ascii="Arial" w:eastAsia="Arial" w:hAnsi="Arial" w:cs="Arial"/>
          <w:b/>
          <w:bCs/>
          <w:sz w:val="27"/>
          <w:szCs w:val="27"/>
        </w:rPr>
      </w:pPr>
      <w:r>
        <w:rPr>
          <w:rFonts w:ascii="Arial" w:eastAsia="Arial" w:hAnsi="Arial" w:cs="Arial"/>
          <w:b/>
          <w:bCs/>
          <w:sz w:val="27"/>
          <w:szCs w:val="27"/>
        </w:rPr>
        <w:br w:type="page"/>
      </w:r>
    </w:p>
    <w:p w14:paraId="00000012" w14:textId="77777777" w:rsidR="00DA23BE" w:rsidRDefault="00644966">
      <w:pPr>
        <w:spacing w:line="360" w:lineRule="auto"/>
        <w:jc w:val="both"/>
        <w:rPr>
          <w:rFonts w:ascii="Arial" w:eastAsia="Arial" w:hAnsi="Arial" w:cs="Arial"/>
          <w:b/>
          <w:bCs/>
          <w:sz w:val="27"/>
          <w:szCs w:val="27"/>
        </w:rPr>
      </w:pPr>
      <w:r>
        <w:rPr>
          <w:rFonts w:ascii="Arial" w:eastAsia="Arial" w:hAnsi="Arial" w:cs="Arial"/>
          <w:b/>
          <w:bCs/>
          <w:sz w:val="27"/>
          <w:szCs w:val="27"/>
        </w:rPr>
        <w:lastRenderedPageBreak/>
        <w:t>ARTICLE 1 : PRÉAMBULE ET FONDEMENTS</w:t>
      </w:r>
    </w:p>
    <w:p w14:paraId="00000013" w14:textId="77777777" w:rsidR="00DA23BE" w:rsidRDefault="00644966">
      <w:pPr>
        <w:jc w:val="both"/>
        <w:rPr>
          <w:rFonts w:ascii="Arial" w:eastAsia="Arial" w:hAnsi="Arial" w:cs="Arial"/>
          <w:b/>
          <w:bCs/>
          <w:sz w:val="22"/>
          <w:szCs w:val="22"/>
        </w:rPr>
      </w:pPr>
      <w:r>
        <w:rPr>
          <w:rFonts w:ascii="Arial" w:eastAsia="Arial" w:hAnsi="Arial" w:cs="Arial"/>
          <w:b/>
          <w:bCs/>
          <w:sz w:val="22"/>
          <w:szCs w:val="22"/>
        </w:rPr>
        <w:t>1.1 *Nom</w:t>
      </w:r>
    </w:p>
    <w:p w14:paraId="00000014" w14:textId="77777777" w:rsidR="00DA23BE" w:rsidRDefault="00644966">
      <w:pPr>
        <w:jc w:val="both"/>
        <w:rPr>
          <w:rFonts w:ascii="Arial" w:eastAsia="Arial" w:hAnsi="Arial" w:cs="Arial"/>
          <w:sz w:val="22"/>
          <w:szCs w:val="22"/>
        </w:rPr>
      </w:pPr>
      <w:r>
        <w:rPr>
          <w:rFonts w:ascii="Arial" w:eastAsia="Arial" w:hAnsi="Arial" w:cs="Arial"/>
          <w:sz w:val="22"/>
          <w:szCs w:val="22"/>
        </w:rPr>
        <w:t>Le nom officiel est de la</w:t>
      </w:r>
      <w:r>
        <w:rPr>
          <w:rFonts w:ascii="Arial" w:eastAsia="Arial" w:hAnsi="Arial" w:cs="Arial"/>
          <w:b/>
          <w:bCs/>
          <w:sz w:val="22"/>
          <w:szCs w:val="22"/>
        </w:rPr>
        <w:t xml:space="preserve"> </w:t>
      </w:r>
      <w:r>
        <w:rPr>
          <w:rFonts w:ascii="Arial" w:eastAsia="Arial" w:hAnsi="Arial" w:cs="Arial"/>
          <w:sz w:val="22"/>
          <w:szCs w:val="22"/>
        </w:rPr>
        <w:t>Société de levée de fonds de l’école est :</w:t>
      </w:r>
      <w:r>
        <w:rPr>
          <w:rFonts w:ascii="Arial" w:eastAsia="Arial" w:hAnsi="Arial" w:cs="Arial"/>
          <w:b/>
          <w:bCs/>
          <w:sz w:val="22"/>
          <w:szCs w:val="22"/>
        </w:rPr>
        <w:t xml:space="preserve"> </w:t>
      </w:r>
      <w:r>
        <w:rPr>
          <w:rFonts w:ascii="Arial" w:eastAsia="Arial" w:hAnsi="Arial" w:cs="Arial"/>
          <w:b/>
          <w:bCs/>
          <w:sz w:val="22"/>
          <w:szCs w:val="22"/>
          <w:highlight w:val="yellow"/>
        </w:rPr>
        <w:t>[NOM]</w:t>
      </w:r>
      <w:r>
        <w:rPr>
          <w:rFonts w:ascii="Arial" w:eastAsia="Arial" w:hAnsi="Arial" w:cs="Arial"/>
          <w:sz w:val="22"/>
          <w:szCs w:val="22"/>
        </w:rPr>
        <w:t xml:space="preserve"> (ci-après la « Société »).</w:t>
      </w:r>
    </w:p>
    <w:p w14:paraId="00000015" w14:textId="77777777" w:rsidR="00DA23BE" w:rsidRDefault="00DA23BE">
      <w:pPr>
        <w:jc w:val="both"/>
        <w:rPr>
          <w:rFonts w:ascii="Arial" w:eastAsia="Arial" w:hAnsi="Arial" w:cs="Arial"/>
          <w:sz w:val="22"/>
          <w:szCs w:val="22"/>
        </w:rPr>
      </w:pPr>
    </w:p>
    <w:p w14:paraId="00000016" w14:textId="77777777" w:rsidR="00DA23BE" w:rsidRDefault="00644966">
      <w:pPr>
        <w:jc w:val="both"/>
        <w:rPr>
          <w:rFonts w:ascii="Arial" w:eastAsia="Arial" w:hAnsi="Arial" w:cs="Arial"/>
          <w:b/>
          <w:bCs/>
          <w:sz w:val="22"/>
          <w:szCs w:val="22"/>
        </w:rPr>
      </w:pPr>
      <w:r>
        <w:rPr>
          <w:rFonts w:ascii="Arial" w:eastAsia="Arial" w:hAnsi="Arial" w:cs="Arial"/>
          <w:b/>
          <w:bCs/>
          <w:sz w:val="22"/>
          <w:szCs w:val="22"/>
        </w:rPr>
        <w:t>1.2 *Siège social</w:t>
      </w:r>
    </w:p>
    <w:p w14:paraId="00000017" w14:textId="77777777" w:rsidR="00DA23BE" w:rsidRDefault="00644966">
      <w:pPr>
        <w:jc w:val="both"/>
        <w:rPr>
          <w:rFonts w:ascii="Arial" w:eastAsia="Arial" w:hAnsi="Arial" w:cs="Arial"/>
          <w:sz w:val="22"/>
          <w:szCs w:val="22"/>
        </w:rPr>
      </w:pPr>
      <w:r>
        <w:rPr>
          <w:rFonts w:ascii="Arial" w:eastAsia="Arial" w:hAnsi="Arial" w:cs="Arial"/>
          <w:sz w:val="22"/>
          <w:szCs w:val="22"/>
        </w:rPr>
        <w:t xml:space="preserve">Le siège social de la Société est situé dans la province de l’Alberta, à l’adresse suivante : </w:t>
      </w:r>
      <w:r>
        <w:rPr>
          <w:rFonts w:ascii="Arial" w:eastAsia="Arial" w:hAnsi="Arial" w:cs="Arial"/>
          <w:b/>
          <w:bCs/>
          <w:sz w:val="22"/>
          <w:szCs w:val="22"/>
          <w:highlight w:val="yellow"/>
        </w:rPr>
        <w:t>[ADRESSE DE L’ÉCOLE].</w:t>
      </w:r>
      <w:r>
        <w:rPr>
          <w:rFonts w:ascii="Arial" w:eastAsia="Arial" w:hAnsi="Arial" w:cs="Arial"/>
          <w:sz w:val="22"/>
          <w:szCs w:val="22"/>
        </w:rPr>
        <w:t xml:space="preserve"> </w:t>
      </w:r>
    </w:p>
    <w:p w14:paraId="00000018" w14:textId="77777777" w:rsidR="00DA23BE" w:rsidRDefault="00644966">
      <w:pPr>
        <w:jc w:val="both"/>
        <w:rPr>
          <w:rFonts w:ascii="Arial" w:eastAsia="Arial" w:hAnsi="Arial" w:cs="Arial"/>
          <w:sz w:val="22"/>
          <w:szCs w:val="22"/>
        </w:rPr>
      </w:pPr>
      <w:r>
        <w:rPr>
          <w:rFonts w:ascii="Arial" w:eastAsia="Arial" w:hAnsi="Arial" w:cs="Arial"/>
          <w:sz w:val="22"/>
          <w:szCs w:val="22"/>
        </w:rPr>
        <w:t>L’adresse postale pour toute communication o</w:t>
      </w:r>
      <w:r>
        <w:rPr>
          <w:rFonts w:ascii="Arial" w:eastAsia="Arial" w:hAnsi="Arial" w:cs="Arial"/>
          <w:sz w:val="22"/>
          <w:szCs w:val="22"/>
        </w:rPr>
        <w:t>u correspondance est la même que celle du siège social.</w:t>
      </w:r>
    </w:p>
    <w:p w14:paraId="00000019" w14:textId="77777777" w:rsidR="00DA23BE" w:rsidRDefault="00DA23BE">
      <w:pPr>
        <w:jc w:val="both"/>
        <w:rPr>
          <w:rFonts w:ascii="Arial" w:eastAsia="Arial" w:hAnsi="Arial" w:cs="Arial"/>
          <w:sz w:val="22"/>
          <w:szCs w:val="22"/>
        </w:rPr>
      </w:pPr>
    </w:p>
    <w:p w14:paraId="0000001A" w14:textId="77777777" w:rsidR="00DA23BE" w:rsidRDefault="00644966">
      <w:pPr>
        <w:jc w:val="both"/>
        <w:rPr>
          <w:rFonts w:ascii="Arial" w:eastAsia="Arial" w:hAnsi="Arial" w:cs="Arial"/>
          <w:b/>
          <w:bCs/>
          <w:sz w:val="22"/>
          <w:szCs w:val="22"/>
        </w:rPr>
      </w:pPr>
      <w:r>
        <w:rPr>
          <w:rFonts w:ascii="Arial" w:eastAsia="Arial" w:hAnsi="Arial" w:cs="Arial"/>
          <w:b/>
          <w:bCs/>
          <w:sz w:val="22"/>
          <w:szCs w:val="22"/>
        </w:rPr>
        <w:t>1.3 *Langue de fonctionnement</w:t>
      </w:r>
    </w:p>
    <w:p w14:paraId="0000001B" w14:textId="77777777" w:rsidR="00DA23BE" w:rsidRDefault="00644966">
      <w:pPr>
        <w:jc w:val="both"/>
        <w:rPr>
          <w:rFonts w:ascii="Arial" w:eastAsia="Arial" w:hAnsi="Arial" w:cs="Arial"/>
          <w:sz w:val="22"/>
          <w:szCs w:val="22"/>
        </w:rPr>
      </w:pPr>
      <w:r>
        <w:rPr>
          <w:rFonts w:ascii="Arial" w:eastAsia="Arial" w:hAnsi="Arial" w:cs="Arial"/>
          <w:b/>
          <w:bCs/>
          <w:sz w:val="22"/>
          <w:szCs w:val="22"/>
          <w:highlight w:val="cyan"/>
        </w:rPr>
        <w:t>[AU CHOIX - Conserver l'option retenue]</w:t>
      </w:r>
    </w:p>
    <w:p w14:paraId="0000001C" w14:textId="77777777" w:rsidR="00DA23BE" w:rsidRDefault="00644966">
      <w:pPr>
        <w:numPr>
          <w:ilvl w:val="0"/>
          <w:numId w:val="15"/>
        </w:numPr>
        <w:ind w:left="714" w:hanging="357"/>
        <w:jc w:val="both"/>
        <w:rPr>
          <w:rFonts w:ascii="Arial" w:eastAsia="Arial" w:hAnsi="Arial" w:cs="Arial"/>
          <w:sz w:val="22"/>
          <w:szCs w:val="22"/>
        </w:rPr>
      </w:pPr>
      <w:r>
        <w:rPr>
          <w:rFonts w:ascii="Arial" w:eastAsia="Arial" w:hAnsi="Arial" w:cs="Arial"/>
          <w:b/>
          <w:bCs/>
          <w:sz w:val="22"/>
          <w:szCs w:val="22"/>
          <w:highlight w:val="cyan"/>
        </w:rPr>
        <w:t>Option 1 (Français exclusif) :</w:t>
      </w:r>
      <w:r>
        <w:rPr>
          <w:rFonts w:ascii="Arial" w:eastAsia="Arial" w:hAnsi="Arial" w:cs="Arial"/>
          <w:sz w:val="22"/>
          <w:szCs w:val="22"/>
        </w:rPr>
        <w:t xml:space="preserve"> La langue de fonctionnement du Conseil d’administration est le français. Toute réunion se déroule en français. Toute communication écrite destinée aux parents se fait en français. Au besoin, une traduction verbale pourra être faite. Exceptionnellement, un</w:t>
      </w:r>
      <w:r>
        <w:rPr>
          <w:rFonts w:ascii="Arial" w:eastAsia="Arial" w:hAnsi="Arial" w:cs="Arial"/>
          <w:sz w:val="22"/>
          <w:szCs w:val="22"/>
        </w:rPr>
        <w:t xml:space="preserve"> parent non francophone peut s'exprimer en anglais lors d'une réunion et se fera répondre en anglais.</w:t>
      </w:r>
    </w:p>
    <w:p w14:paraId="0000001D" w14:textId="77777777" w:rsidR="00DA23BE" w:rsidRDefault="00644966">
      <w:pPr>
        <w:numPr>
          <w:ilvl w:val="0"/>
          <w:numId w:val="15"/>
        </w:numPr>
        <w:ind w:left="714" w:hanging="357"/>
        <w:jc w:val="both"/>
        <w:rPr>
          <w:rFonts w:ascii="Arial" w:eastAsia="Arial" w:hAnsi="Arial" w:cs="Arial"/>
          <w:sz w:val="22"/>
          <w:szCs w:val="22"/>
        </w:rPr>
      </w:pPr>
      <w:r>
        <w:rPr>
          <w:rFonts w:ascii="Arial" w:eastAsia="Arial" w:hAnsi="Arial" w:cs="Arial"/>
          <w:b/>
          <w:bCs/>
          <w:sz w:val="22"/>
          <w:szCs w:val="22"/>
          <w:highlight w:val="cyan"/>
        </w:rPr>
        <w:t>Option 2 (Bilingue) :</w:t>
      </w:r>
      <w:r>
        <w:rPr>
          <w:rFonts w:ascii="Arial" w:eastAsia="Arial" w:hAnsi="Arial" w:cs="Arial"/>
          <w:sz w:val="22"/>
          <w:szCs w:val="22"/>
        </w:rPr>
        <w:t xml:space="preserve"> Les langues de fonctionnement du Conseil d’administration sont l’anglais et le français.</w:t>
      </w:r>
    </w:p>
    <w:p w14:paraId="0000001E" w14:textId="77777777" w:rsidR="00DA23BE" w:rsidRDefault="00DA23BE">
      <w:pPr>
        <w:jc w:val="both"/>
        <w:rPr>
          <w:rFonts w:ascii="Arial" w:eastAsia="Arial" w:hAnsi="Arial" w:cs="Arial"/>
          <w:b/>
          <w:bCs/>
          <w:sz w:val="22"/>
          <w:szCs w:val="22"/>
        </w:rPr>
      </w:pPr>
    </w:p>
    <w:p w14:paraId="0000001F" w14:textId="77777777" w:rsidR="00DA23BE" w:rsidRDefault="00644966">
      <w:pPr>
        <w:jc w:val="both"/>
        <w:rPr>
          <w:rFonts w:ascii="Arial" w:eastAsia="Arial" w:hAnsi="Arial" w:cs="Arial"/>
          <w:b/>
          <w:bCs/>
          <w:sz w:val="22"/>
          <w:szCs w:val="22"/>
        </w:rPr>
      </w:pPr>
      <w:r>
        <w:rPr>
          <w:rFonts w:ascii="Arial" w:eastAsia="Arial" w:hAnsi="Arial" w:cs="Arial"/>
          <w:b/>
          <w:bCs/>
          <w:sz w:val="22"/>
          <w:szCs w:val="22"/>
        </w:rPr>
        <w:t>1.4 Objectifs</w:t>
      </w:r>
    </w:p>
    <w:p w14:paraId="00000020" w14:textId="77777777" w:rsidR="00DA23BE" w:rsidRDefault="00644966">
      <w:pPr>
        <w:jc w:val="both"/>
        <w:rPr>
          <w:rFonts w:ascii="Arial" w:eastAsia="Arial" w:hAnsi="Arial" w:cs="Arial"/>
          <w:sz w:val="22"/>
          <w:szCs w:val="22"/>
        </w:rPr>
      </w:pPr>
      <w:r>
        <w:rPr>
          <w:rFonts w:ascii="Arial" w:eastAsia="Arial" w:hAnsi="Arial" w:cs="Arial"/>
          <w:sz w:val="22"/>
          <w:szCs w:val="22"/>
        </w:rPr>
        <w:t xml:space="preserve">Les objectifs de la Société </w:t>
      </w:r>
      <w:r>
        <w:rPr>
          <w:rFonts w:ascii="Arial" w:eastAsia="Arial" w:hAnsi="Arial" w:cs="Arial"/>
          <w:sz w:val="22"/>
          <w:szCs w:val="22"/>
        </w:rPr>
        <w:t>sont strictement sans but lucratif et visent à:</w:t>
      </w:r>
    </w:p>
    <w:p w14:paraId="00000021" w14:textId="77777777" w:rsidR="00DA23BE" w:rsidRDefault="00644966">
      <w:pPr>
        <w:numPr>
          <w:ilvl w:val="0"/>
          <w:numId w:val="12"/>
        </w:numPr>
        <w:jc w:val="both"/>
        <w:rPr>
          <w:rFonts w:ascii="Arial" w:eastAsia="Arial" w:hAnsi="Arial" w:cs="Arial"/>
          <w:sz w:val="22"/>
          <w:szCs w:val="22"/>
        </w:rPr>
      </w:pPr>
      <w:r>
        <w:rPr>
          <w:rFonts w:ascii="Arial" w:eastAsia="Arial" w:hAnsi="Arial" w:cs="Arial"/>
          <w:sz w:val="22"/>
          <w:szCs w:val="22"/>
        </w:rPr>
        <w:t>Soutenir l’école dans sa mission éducative en recueillant les fonds nécessaires pour enrichir les programmes, les activités et les ressources scolaires au bénéfice des élèves.</w:t>
      </w:r>
    </w:p>
    <w:p w14:paraId="00000022" w14:textId="77777777" w:rsidR="00DA23BE" w:rsidRDefault="00644966">
      <w:pPr>
        <w:numPr>
          <w:ilvl w:val="0"/>
          <w:numId w:val="12"/>
        </w:numPr>
        <w:jc w:val="both"/>
        <w:rPr>
          <w:rFonts w:ascii="Arial" w:eastAsia="Arial" w:hAnsi="Arial" w:cs="Arial"/>
          <w:sz w:val="22"/>
          <w:szCs w:val="22"/>
        </w:rPr>
      </w:pPr>
      <w:r>
        <w:rPr>
          <w:rFonts w:ascii="Arial" w:eastAsia="Arial" w:hAnsi="Arial" w:cs="Arial"/>
          <w:sz w:val="22"/>
          <w:szCs w:val="22"/>
        </w:rPr>
        <w:t>Promouvoir la langue et la cultu</w:t>
      </w:r>
      <w:r>
        <w:rPr>
          <w:rFonts w:ascii="Arial" w:eastAsia="Arial" w:hAnsi="Arial" w:cs="Arial"/>
          <w:sz w:val="22"/>
          <w:szCs w:val="22"/>
        </w:rPr>
        <w:t>re francophones, et favoriser l’identité culturelle des élèves dans un environnement scolaire francophone.</w:t>
      </w:r>
    </w:p>
    <w:p w14:paraId="00000023" w14:textId="77777777" w:rsidR="00DA23BE" w:rsidRDefault="00644966">
      <w:pPr>
        <w:numPr>
          <w:ilvl w:val="0"/>
          <w:numId w:val="12"/>
        </w:numPr>
        <w:jc w:val="both"/>
        <w:rPr>
          <w:rFonts w:ascii="Arial" w:eastAsia="Arial" w:hAnsi="Arial" w:cs="Arial"/>
          <w:sz w:val="22"/>
          <w:szCs w:val="22"/>
        </w:rPr>
      </w:pPr>
      <w:r>
        <w:rPr>
          <w:rFonts w:ascii="Arial" w:eastAsia="Arial" w:hAnsi="Arial" w:cs="Arial"/>
          <w:sz w:val="22"/>
          <w:szCs w:val="22"/>
        </w:rPr>
        <w:t xml:space="preserve">Coordonner et gérer des activités de financement, selon les lois applicables, afin d’appuyer les priorités définies en partenariat avec la direction </w:t>
      </w:r>
      <w:r>
        <w:rPr>
          <w:rFonts w:ascii="Arial" w:eastAsia="Arial" w:hAnsi="Arial" w:cs="Arial"/>
          <w:sz w:val="22"/>
          <w:szCs w:val="22"/>
        </w:rPr>
        <w:t>et le Conseil d’école.</w:t>
      </w:r>
    </w:p>
    <w:p w14:paraId="00000024" w14:textId="77777777" w:rsidR="00DA23BE" w:rsidRDefault="00644966">
      <w:pPr>
        <w:numPr>
          <w:ilvl w:val="0"/>
          <w:numId w:val="12"/>
        </w:numPr>
        <w:jc w:val="both"/>
        <w:rPr>
          <w:rFonts w:ascii="Arial" w:eastAsia="Arial" w:hAnsi="Arial" w:cs="Arial"/>
          <w:sz w:val="22"/>
          <w:szCs w:val="22"/>
        </w:rPr>
      </w:pPr>
      <w:r>
        <w:rPr>
          <w:rFonts w:ascii="Arial" w:eastAsia="Arial" w:hAnsi="Arial" w:cs="Arial"/>
          <w:sz w:val="22"/>
          <w:szCs w:val="22"/>
        </w:rPr>
        <w:t>Renforcer la collaboration et l’esprit communautaire, en encourageant le bénévolat, en organisant des activités culturelles, éducatives et parascolaires, et en favorisant une image positive de l’école dans la communauté.</w:t>
      </w:r>
    </w:p>
    <w:p w14:paraId="00000025" w14:textId="77777777" w:rsidR="00DA23BE" w:rsidRDefault="00DA23BE">
      <w:pPr>
        <w:ind w:left="720"/>
        <w:jc w:val="both"/>
        <w:rPr>
          <w:rFonts w:ascii="Arial" w:eastAsia="Arial" w:hAnsi="Arial" w:cs="Arial"/>
          <w:sz w:val="22"/>
          <w:szCs w:val="22"/>
        </w:rPr>
      </w:pPr>
    </w:p>
    <w:p w14:paraId="00000026" w14:textId="77777777" w:rsidR="00DA23BE" w:rsidRDefault="00644966">
      <w:pPr>
        <w:jc w:val="both"/>
        <w:rPr>
          <w:rFonts w:ascii="Arial" w:eastAsia="Arial" w:hAnsi="Arial" w:cs="Arial"/>
          <w:b/>
          <w:bCs/>
          <w:sz w:val="22"/>
          <w:szCs w:val="22"/>
        </w:rPr>
      </w:pPr>
      <w:r>
        <w:rPr>
          <w:rFonts w:ascii="Arial" w:eastAsia="Arial" w:hAnsi="Arial" w:cs="Arial"/>
          <w:b/>
          <w:bCs/>
          <w:sz w:val="22"/>
          <w:szCs w:val="22"/>
        </w:rPr>
        <w:t>1.5 Code de</w:t>
      </w:r>
      <w:r>
        <w:rPr>
          <w:rFonts w:ascii="Arial" w:eastAsia="Arial" w:hAnsi="Arial" w:cs="Arial"/>
          <w:b/>
          <w:bCs/>
          <w:sz w:val="22"/>
          <w:szCs w:val="22"/>
        </w:rPr>
        <w:t xml:space="preserve"> déontologie </w:t>
      </w:r>
    </w:p>
    <w:p w14:paraId="00000027" w14:textId="77777777" w:rsidR="00DA23BE" w:rsidRDefault="00644966">
      <w:pPr>
        <w:jc w:val="both"/>
        <w:rPr>
          <w:rFonts w:ascii="Arial" w:eastAsia="Arial" w:hAnsi="Arial" w:cs="Arial"/>
          <w:sz w:val="22"/>
          <w:szCs w:val="22"/>
        </w:rPr>
      </w:pPr>
      <w:r>
        <w:rPr>
          <w:rFonts w:ascii="Arial" w:eastAsia="Arial" w:hAnsi="Arial" w:cs="Arial"/>
          <w:sz w:val="22"/>
          <w:szCs w:val="22"/>
        </w:rPr>
        <w:t>Tous les Membres et Administrateurs doivent :</w:t>
      </w:r>
    </w:p>
    <w:p w14:paraId="00000028" w14:textId="77777777" w:rsidR="00DA23BE" w:rsidRDefault="00644966">
      <w:pPr>
        <w:numPr>
          <w:ilvl w:val="0"/>
          <w:numId w:val="12"/>
        </w:numPr>
        <w:jc w:val="both"/>
        <w:rPr>
          <w:rFonts w:ascii="Arial" w:eastAsia="Arial" w:hAnsi="Arial" w:cs="Arial"/>
          <w:sz w:val="22"/>
          <w:szCs w:val="22"/>
        </w:rPr>
      </w:pPr>
      <w:r>
        <w:rPr>
          <w:rFonts w:ascii="Arial" w:eastAsia="Arial" w:hAnsi="Arial" w:cs="Arial"/>
          <w:sz w:val="22"/>
          <w:szCs w:val="22"/>
        </w:rPr>
        <w:t>Respecter les lois qui régissent la Société et faire preuve d’honnêteté, d’intégrité et d’honnêteté.</w:t>
      </w:r>
    </w:p>
    <w:p w14:paraId="00000029" w14:textId="77777777" w:rsidR="00DA23BE" w:rsidRDefault="00644966">
      <w:pPr>
        <w:numPr>
          <w:ilvl w:val="0"/>
          <w:numId w:val="12"/>
        </w:numPr>
        <w:jc w:val="both"/>
        <w:rPr>
          <w:rFonts w:ascii="Arial" w:eastAsia="Arial" w:hAnsi="Arial" w:cs="Arial"/>
          <w:sz w:val="22"/>
          <w:szCs w:val="22"/>
        </w:rPr>
      </w:pPr>
      <w:r>
        <w:rPr>
          <w:rFonts w:ascii="Arial" w:eastAsia="Arial" w:hAnsi="Arial" w:cs="Arial"/>
          <w:sz w:val="22"/>
          <w:szCs w:val="22"/>
        </w:rPr>
        <w:t>Déclarer tout conflit d’intérêt au Conseil d’administration.</w:t>
      </w:r>
    </w:p>
    <w:p w14:paraId="0000002A" w14:textId="77777777" w:rsidR="00DA23BE" w:rsidRDefault="00644966">
      <w:pPr>
        <w:numPr>
          <w:ilvl w:val="0"/>
          <w:numId w:val="12"/>
        </w:numPr>
        <w:jc w:val="both"/>
        <w:rPr>
          <w:rFonts w:ascii="Arial" w:eastAsia="Arial" w:hAnsi="Arial" w:cs="Arial"/>
          <w:sz w:val="22"/>
          <w:szCs w:val="22"/>
        </w:rPr>
      </w:pPr>
      <w:r>
        <w:rPr>
          <w:rFonts w:ascii="Arial" w:eastAsia="Arial" w:hAnsi="Arial" w:cs="Arial"/>
          <w:sz w:val="22"/>
          <w:szCs w:val="22"/>
        </w:rPr>
        <w:t>Respecter la confidentialité de ce</w:t>
      </w:r>
      <w:r>
        <w:rPr>
          <w:rFonts w:ascii="Arial" w:eastAsia="Arial" w:hAnsi="Arial" w:cs="Arial"/>
          <w:sz w:val="22"/>
          <w:szCs w:val="22"/>
        </w:rPr>
        <w:t>rtaines affaires de l’école et ne jamais divulguer d’informations confidentielles.</w:t>
      </w:r>
    </w:p>
    <w:p w14:paraId="0000002B" w14:textId="77777777" w:rsidR="00DA23BE" w:rsidRDefault="00644966">
      <w:pPr>
        <w:numPr>
          <w:ilvl w:val="0"/>
          <w:numId w:val="12"/>
        </w:numPr>
        <w:jc w:val="both"/>
        <w:rPr>
          <w:rFonts w:ascii="Arial" w:eastAsia="Arial" w:hAnsi="Arial" w:cs="Arial"/>
          <w:sz w:val="22"/>
          <w:szCs w:val="22"/>
        </w:rPr>
      </w:pPr>
      <w:r>
        <w:rPr>
          <w:rFonts w:ascii="Arial" w:eastAsia="Arial" w:hAnsi="Arial" w:cs="Arial"/>
          <w:sz w:val="22"/>
          <w:szCs w:val="22"/>
        </w:rPr>
        <w:t>Refuser tout paiement pour les activités liées à la Société, sauf pour le remboursement des dépenses autorisées.</w:t>
      </w:r>
    </w:p>
    <w:p w14:paraId="0000002C" w14:textId="77777777" w:rsidR="00DA23BE" w:rsidRDefault="00DA23BE">
      <w:pPr>
        <w:jc w:val="both"/>
        <w:rPr>
          <w:rFonts w:ascii="Arial" w:eastAsia="Arial" w:hAnsi="Arial" w:cs="Arial"/>
          <w:sz w:val="22"/>
          <w:szCs w:val="22"/>
        </w:rPr>
      </w:pPr>
    </w:p>
    <w:p w14:paraId="0000002D" w14:textId="77777777" w:rsidR="00DA23BE" w:rsidRDefault="00644966">
      <w:pPr>
        <w:jc w:val="both"/>
        <w:rPr>
          <w:rFonts w:ascii="Arial" w:eastAsia="Arial" w:hAnsi="Arial" w:cs="Arial"/>
          <w:b/>
          <w:bCs/>
          <w:sz w:val="22"/>
          <w:szCs w:val="22"/>
        </w:rPr>
      </w:pPr>
      <w:r>
        <w:rPr>
          <w:rFonts w:ascii="Arial" w:eastAsia="Arial" w:hAnsi="Arial" w:cs="Arial"/>
          <w:b/>
          <w:bCs/>
          <w:sz w:val="22"/>
          <w:szCs w:val="22"/>
        </w:rPr>
        <w:t>1.6 - Pouvoirs de la Société</w:t>
      </w:r>
    </w:p>
    <w:p w14:paraId="0000002E" w14:textId="77777777" w:rsidR="00DA23BE" w:rsidRDefault="00644966">
      <w:pPr>
        <w:jc w:val="both"/>
        <w:rPr>
          <w:rFonts w:ascii="Arial" w:eastAsia="Arial" w:hAnsi="Arial" w:cs="Arial"/>
          <w:sz w:val="22"/>
          <w:szCs w:val="22"/>
        </w:rPr>
      </w:pPr>
      <w:r>
        <w:rPr>
          <w:rFonts w:ascii="Arial" w:eastAsia="Arial" w:hAnsi="Arial" w:cs="Arial"/>
          <w:sz w:val="22"/>
          <w:szCs w:val="22"/>
        </w:rPr>
        <w:t>La Société possède tous les po</w:t>
      </w:r>
      <w:r>
        <w:rPr>
          <w:rFonts w:ascii="Arial" w:eastAsia="Arial" w:hAnsi="Arial" w:cs="Arial"/>
          <w:sz w:val="22"/>
          <w:szCs w:val="22"/>
        </w:rPr>
        <w:t>uvoirs d'une personne physique dans la poursuite de ses objectifs et l'exercice de ses activités. Ces pouvoirs incluent, sans s'y limiter, la capacité de :</w:t>
      </w:r>
    </w:p>
    <w:p w14:paraId="0000002F" w14:textId="77777777" w:rsidR="00DA23BE" w:rsidRDefault="00644966">
      <w:pPr>
        <w:numPr>
          <w:ilvl w:val="0"/>
          <w:numId w:val="12"/>
        </w:numPr>
        <w:jc w:val="both"/>
        <w:rPr>
          <w:rFonts w:ascii="Arial" w:eastAsia="Arial" w:hAnsi="Arial" w:cs="Arial"/>
          <w:sz w:val="22"/>
          <w:szCs w:val="22"/>
        </w:rPr>
      </w:pPr>
      <w:r>
        <w:rPr>
          <w:rFonts w:ascii="Arial" w:eastAsia="Arial" w:hAnsi="Arial" w:cs="Arial"/>
          <w:sz w:val="22"/>
          <w:szCs w:val="22"/>
        </w:rPr>
        <w:t>Acquérir, posséder, gérer et disposer de biens meubles et immeubles.</w:t>
      </w:r>
    </w:p>
    <w:p w14:paraId="00000030" w14:textId="77777777" w:rsidR="00DA23BE" w:rsidRDefault="00644966">
      <w:pPr>
        <w:numPr>
          <w:ilvl w:val="0"/>
          <w:numId w:val="12"/>
        </w:numPr>
        <w:jc w:val="both"/>
        <w:rPr>
          <w:rFonts w:ascii="Arial" w:eastAsia="Arial" w:hAnsi="Arial" w:cs="Arial"/>
          <w:sz w:val="22"/>
          <w:szCs w:val="22"/>
        </w:rPr>
      </w:pPr>
      <w:r>
        <w:rPr>
          <w:rFonts w:ascii="Arial" w:eastAsia="Arial" w:hAnsi="Arial" w:cs="Arial"/>
          <w:sz w:val="22"/>
          <w:szCs w:val="22"/>
        </w:rPr>
        <w:t>Recevoir des dons, legs, subven</w:t>
      </w:r>
      <w:r>
        <w:rPr>
          <w:rFonts w:ascii="Arial" w:eastAsia="Arial" w:hAnsi="Arial" w:cs="Arial"/>
          <w:sz w:val="22"/>
          <w:szCs w:val="22"/>
        </w:rPr>
        <w:t>tions et contributions.</w:t>
      </w:r>
    </w:p>
    <w:p w14:paraId="00000031" w14:textId="77777777" w:rsidR="00DA23BE" w:rsidRDefault="00644966">
      <w:pPr>
        <w:numPr>
          <w:ilvl w:val="0"/>
          <w:numId w:val="12"/>
        </w:numPr>
        <w:jc w:val="both"/>
        <w:rPr>
          <w:rFonts w:ascii="Arial" w:eastAsia="Arial" w:hAnsi="Arial" w:cs="Arial"/>
          <w:sz w:val="22"/>
          <w:szCs w:val="22"/>
        </w:rPr>
      </w:pPr>
      <w:r>
        <w:rPr>
          <w:rFonts w:ascii="Arial" w:eastAsia="Arial" w:hAnsi="Arial" w:cs="Arial"/>
          <w:sz w:val="22"/>
          <w:szCs w:val="22"/>
        </w:rPr>
        <w:t>Contracter et conclure des ententes, des baux et des obligations.</w:t>
      </w:r>
    </w:p>
    <w:p w14:paraId="00000032" w14:textId="77777777" w:rsidR="00DA23BE" w:rsidRDefault="00644966">
      <w:pPr>
        <w:numPr>
          <w:ilvl w:val="0"/>
          <w:numId w:val="12"/>
        </w:numPr>
        <w:jc w:val="both"/>
        <w:rPr>
          <w:rFonts w:ascii="Arial" w:eastAsia="Arial" w:hAnsi="Arial" w:cs="Arial"/>
          <w:sz w:val="22"/>
          <w:szCs w:val="22"/>
        </w:rPr>
      </w:pPr>
      <w:r>
        <w:rPr>
          <w:rFonts w:ascii="Arial" w:eastAsia="Arial" w:hAnsi="Arial" w:cs="Arial"/>
          <w:sz w:val="22"/>
          <w:szCs w:val="22"/>
        </w:rPr>
        <w:t>Poursuivre ou être poursuivie en justice.</w:t>
      </w:r>
    </w:p>
    <w:p w14:paraId="00000033" w14:textId="77777777" w:rsidR="00DA23BE" w:rsidRDefault="00644966">
      <w:pPr>
        <w:numPr>
          <w:ilvl w:val="0"/>
          <w:numId w:val="12"/>
        </w:numPr>
        <w:jc w:val="both"/>
        <w:rPr>
          <w:rFonts w:ascii="Arial" w:eastAsia="Arial" w:hAnsi="Arial" w:cs="Arial"/>
          <w:sz w:val="22"/>
          <w:szCs w:val="22"/>
        </w:rPr>
      </w:pPr>
      <w:r>
        <w:rPr>
          <w:rFonts w:ascii="Arial" w:eastAsia="Arial" w:hAnsi="Arial" w:cs="Arial"/>
          <w:sz w:val="22"/>
          <w:szCs w:val="22"/>
        </w:rPr>
        <w:t>Embaucher, rémunérer et congédier des employés, contractuels ou bénévoles, si nécessaire.</w:t>
      </w:r>
    </w:p>
    <w:p w14:paraId="00000034" w14:textId="77777777" w:rsidR="00DA23BE" w:rsidRDefault="00644966">
      <w:pPr>
        <w:numPr>
          <w:ilvl w:val="0"/>
          <w:numId w:val="12"/>
        </w:numPr>
        <w:jc w:val="both"/>
        <w:rPr>
          <w:rFonts w:ascii="Arial" w:eastAsia="Arial" w:hAnsi="Arial" w:cs="Arial"/>
          <w:sz w:val="22"/>
          <w:szCs w:val="22"/>
        </w:rPr>
      </w:pPr>
      <w:r>
        <w:rPr>
          <w:rFonts w:ascii="Arial" w:eastAsia="Arial" w:hAnsi="Arial" w:cs="Arial"/>
          <w:sz w:val="22"/>
          <w:szCs w:val="22"/>
        </w:rPr>
        <w:lastRenderedPageBreak/>
        <w:t>Exercer tout autre pouvoir nécessaire ou accessoire pour atteindre les objectifs énoncés à l'Article 1.4.</w:t>
      </w:r>
    </w:p>
    <w:p w14:paraId="00000035" w14:textId="77777777" w:rsidR="00DA23BE" w:rsidRDefault="00DA23BE">
      <w:pPr>
        <w:jc w:val="both"/>
        <w:rPr>
          <w:rFonts w:ascii="Arial" w:eastAsia="Arial" w:hAnsi="Arial" w:cs="Arial"/>
          <w:sz w:val="22"/>
          <w:szCs w:val="22"/>
        </w:rPr>
      </w:pPr>
    </w:p>
    <w:p w14:paraId="00000036" w14:textId="77777777" w:rsidR="00DA23BE" w:rsidRDefault="00644966">
      <w:pPr>
        <w:spacing w:line="360" w:lineRule="auto"/>
        <w:jc w:val="both"/>
        <w:rPr>
          <w:rFonts w:ascii="Arial" w:eastAsia="Arial" w:hAnsi="Arial" w:cs="Arial"/>
          <w:b/>
          <w:bCs/>
          <w:sz w:val="22"/>
          <w:szCs w:val="22"/>
        </w:rPr>
      </w:pPr>
      <w:r>
        <w:rPr>
          <w:rFonts w:ascii="Arial" w:eastAsia="Arial" w:hAnsi="Arial" w:cs="Arial"/>
          <w:b/>
          <w:bCs/>
          <w:sz w:val="22"/>
          <w:szCs w:val="22"/>
        </w:rPr>
        <w:t>ARTICLE 2 : MEMBERSHIP</w:t>
      </w:r>
    </w:p>
    <w:p w14:paraId="00000037" w14:textId="77777777" w:rsidR="00DA23BE" w:rsidRDefault="00644966">
      <w:pPr>
        <w:jc w:val="both"/>
        <w:rPr>
          <w:rFonts w:ascii="Arial" w:eastAsia="Arial" w:hAnsi="Arial" w:cs="Arial"/>
          <w:b/>
          <w:bCs/>
          <w:sz w:val="22"/>
          <w:szCs w:val="22"/>
        </w:rPr>
      </w:pPr>
      <w:r>
        <w:rPr>
          <w:rFonts w:ascii="Arial" w:eastAsia="Arial" w:hAnsi="Arial" w:cs="Arial"/>
          <w:b/>
          <w:bCs/>
          <w:sz w:val="22"/>
          <w:szCs w:val="22"/>
        </w:rPr>
        <w:t>2.1 *Admissibilité des Membres</w:t>
      </w:r>
    </w:p>
    <w:p w14:paraId="00000038" w14:textId="77777777" w:rsidR="00DA23BE" w:rsidRDefault="00644966">
      <w:pPr>
        <w:jc w:val="both"/>
        <w:rPr>
          <w:rFonts w:ascii="Arial" w:eastAsia="Arial" w:hAnsi="Arial" w:cs="Arial"/>
          <w:sz w:val="22"/>
          <w:szCs w:val="22"/>
        </w:rPr>
      </w:pPr>
      <w:r>
        <w:rPr>
          <w:rFonts w:ascii="Arial" w:eastAsia="Arial" w:hAnsi="Arial" w:cs="Arial"/>
          <w:sz w:val="22"/>
          <w:szCs w:val="22"/>
        </w:rPr>
        <w:t>L’adh</w:t>
      </w:r>
      <w:r>
        <w:rPr>
          <w:rFonts w:ascii="Arial" w:eastAsia="Arial" w:hAnsi="Arial" w:cs="Arial"/>
          <w:sz w:val="22"/>
          <w:szCs w:val="22"/>
        </w:rPr>
        <w:t xml:space="preserve">ésion à la Société est ouverte à toute personne physique âgée de 18 ans ou plus ayant un intérêt direct dans le bien-être éducatif et communautaire des élèves de l’école. </w:t>
      </w:r>
    </w:p>
    <w:p w14:paraId="00000039" w14:textId="77777777" w:rsidR="00DA23BE" w:rsidRDefault="00DA23BE">
      <w:pPr>
        <w:jc w:val="both"/>
        <w:rPr>
          <w:rFonts w:ascii="Arial" w:eastAsia="Arial" w:hAnsi="Arial" w:cs="Arial"/>
          <w:sz w:val="22"/>
          <w:szCs w:val="22"/>
        </w:rPr>
      </w:pPr>
    </w:p>
    <w:p w14:paraId="0000003A" w14:textId="77777777" w:rsidR="00DA23BE" w:rsidRDefault="00644966">
      <w:pPr>
        <w:jc w:val="both"/>
        <w:rPr>
          <w:rFonts w:ascii="Arial" w:eastAsia="Arial" w:hAnsi="Arial" w:cs="Arial"/>
          <w:sz w:val="22"/>
          <w:szCs w:val="22"/>
        </w:rPr>
      </w:pPr>
      <w:r>
        <w:rPr>
          <w:rFonts w:ascii="Arial" w:eastAsia="Arial" w:hAnsi="Arial" w:cs="Arial"/>
          <w:sz w:val="22"/>
          <w:szCs w:val="22"/>
        </w:rPr>
        <w:t>Types de Membres :</w:t>
      </w:r>
    </w:p>
    <w:p w14:paraId="0000003B" w14:textId="77777777" w:rsidR="00DA23BE" w:rsidRDefault="00DA23BE">
      <w:pPr>
        <w:jc w:val="both"/>
        <w:rPr>
          <w:rFonts w:ascii="Arial" w:eastAsia="Arial" w:hAnsi="Arial" w:cs="Arial"/>
          <w:sz w:val="22"/>
          <w:szCs w:val="22"/>
        </w:rPr>
      </w:pPr>
    </w:p>
    <w:p w14:paraId="0000003C" w14:textId="77777777" w:rsidR="00DA23BE" w:rsidRDefault="00644966">
      <w:pPr>
        <w:numPr>
          <w:ilvl w:val="0"/>
          <w:numId w:val="12"/>
        </w:numPr>
        <w:jc w:val="both"/>
        <w:rPr>
          <w:rFonts w:ascii="Arial" w:eastAsia="Arial" w:hAnsi="Arial" w:cs="Arial"/>
          <w:b/>
          <w:bCs/>
          <w:sz w:val="22"/>
          <w:szCs w:val="22"/>
        </w:rPr>
      </w:pPr>
      <w:r>
        <w:rPr>
          <w:rFonts w:ascii="Arial" w:eastAsia="Arial" w:hAnsi="Arial" w:cs="Arial"/>
          <w:b/>
          <w:bCs/>
          <w:sz w:val="22"/>
          <w:szCs w:val="22"/>
        </w:rPr>
        <w:t>Parent-</w:t>
      </w:r>
      <w:r>
        <w:rPr>
          <w:rFonts w:ascii="Arial" w:eastAsia="Arial" w:hAnsi="Arial" w:cs="Arial"/>
          <w:b/>
          <w:bCs/>
          <w:sz w:val="22"/>
          <w:szCs w:val="22"/>
        </w:rPr>
        <w:t>m</w:t>
      </w:r>
      <w:r>
        <w:rPr>
          <w:rFonts w:ascii="Arial" w:eastAsia="Arial" w:hAnsi="Arial" w:cs="Arial"/>
          <w:b/>
          <w:bCs/>
          <w:sz w:val="22"/>
          <w:szCs w:val="22"/>
        </w:rPr>
        <w:t xml:space="preserve">embres : </w:t>
      </w:r>
    </w:p>
    <w:p w14:paraId="0000003D" w14:textId="64FB7283" w:rsidR="00DA23BE" w:rsidRDefault="00644966">
      <w:pPr>
        <w:numPr>
          <w:ilvl w:val="0"/>
          <w:numId w:val="10"/>
        </w:numPr>
        <w:ind w:left="851" w:hanging="140"/>
        <w:jc w:val="both"/>
        <w:rPr>
          <w:rFonts w:ascii="Arial" w:eastAsia="Arial" w:hAnsi="Arial" w:cs="Arial"/>
          <w:sz w:val="22"/>
          <w:szCs w:val="22"/>
        </w:rPr>
      </w:pPr>
      <w:r>
        <w:rPr>
          <w:rFonts w:ascii="Arial" w:eastAsia="Arial" w:hAnsi="Arial" w:cs="Arial"/>
          <w:sz w:val="22"/>
          <w:szCs w:val="22"/>
        </w:rPr>
        <w:t>Parents ou tuteurs d’au moins un élève inscri</w:t>
      </w:r>
      <w:r>
        <w:rPr>
          <w:rFonts w:ascii="Arial" w:eastAsia="Arial" w:hAnsi="Arial" w:cs="Arial"/>
          <w:sz w:val="22"/>
          <w:szCs w:val="22"/>
        </w:rPr>
        <w:t xml:space="preserve">t à l’école sont automatiquement </w:t>
      </w:r>
      <w:r w:rsidR="00DA7C4B">
        <w:rPr>
          <w:rFonts w:ascii="Arial" w:eastAsia="Arial" w:hAnsi="Arial" w:cs="Arial"/>
          <w:sz w:val="22"/>
          <w:szCs w:val="22"/>
        </w:rPr>
        <w:t>m</w:t>
      </w:r>
      <w:r>
        <w:rPr>
          <w:rFonts w:ascii="Arial" w:eastAsia="Arial" w:hAnsi="Arial" w:cs="Arial"/>
          <w:sz w:val="22"/>
          <w:szCs w:val="22"/>
        </w:rPr>
        <w:t xml:space="preserve">embre de la Société. </w:t>
      </w:r>
    </w:p>
    <w:p w14:paraId="0000003E" w14:textId="77777777" w:rsidR="00DA23BE" w:rsidRDefault="00DA23BE">
      <w:pPr>
        <w:jc w:val="both"/>
        <w:rPr>
          <w:rFonts w:ascii="Arial" w:eastAsia="Arial" w:hAnsi="Arial" w:cs="Arial"/>
          <w:sz w:val="22"/>
          <w:szCs w:val="22"/>
        </w:rPr>
      </w:pPr>
    </w:p>
    <w:p w14:paraId="0000003F" w14:textId="77777777" w:rsidR="00DA23BE" w:rsidRDefault="00644966">
      <w:pPr>
        <w:numPr>
          <w:ilvl w:val="0"/>
          <w:numId w:val="12"/>
        </w:numPr>
        <w:jc w:val="both"/>
        <w:rPr>
          <w:rFonts w:ascii="Arial" w:eastAsia="Arial" w:hAnsi="Arial" w:cs="Arial"/>
          <w:b/>
          <w:bCs/>
          <w:sz w:val="22"/>
          <w:szCs w:val="22"/>
        </w:rPr>
      </w:pPr>
      <w:r>
        <w:rPr>
          <w:rFonts w:ascii="Arial" w:eastAsia="Arial" w:hAnsi="Arial" w:cs="Arial"/>
          <w:b/>
          <w:bCs/>
          <w:sz w:val="22"/>
          <w:szCs w:val="22"/>
        </w:rPr>
        <w:t xml:space="preserve">Membre de la Communauté : </w:t>
      </w:r>
    </w:p>
    <w:p w14:paraId="00000040" w14:textId="77777777" w:rsidR="00DA23BE" w:rsidRDefault="00644966">
      <w:pPr>
        <w:numPr>
          <w:ilvl w:val="0"/>
          <w:numId w:val="10"/>
        </w:numPr>
        <w:ind w:left="851" w:hanging="140"/>
        <w:jc w:val="both"/>
        <w:rPr>
          <w:rFonts w:ascii="Arial" w:eastAsia="Arial" w:hAnsi="Arial" w:cs="Arial"/>
          <w:sz w:val="22"/>
          <w:szCs w:val="22"/>
        </w:rPr>
      </w:pPr>
      <w:r>
        <w:rPr>
          <w:rFonts w:ascii="Arial" w:eastAsia="Arial" w:hAnsi="Arial" w:cs="Arial"/>
          <w:sz w:val="22"/>
          <w:szCs w:val="22"/>
        </w:rPr>
        <w:t>Toute personne de la Communauté qui adhère à la mission et à la vision de l’école peut devenir membre, sur approbation de la majorité des Membres présents à une assemblée g</w:t>
      </w:r>
      <w:r>
        <w:rPr>
          <w:rFonts w:ascii="Arial" w:eastAsia="Arial" w:hAnsi="Arial" w:cs="Arial"/>
          <w:sz w:val="22"/>
          <w:szCs w:val="22"/>
        </w:rPr>
        <w:t>énérale, et sur paiement de la cotisation.</w:t>
      </w:r>
    </w:p>
    <w:p w14:paraId="00000041" w14:textId="77777777" w:rsidR="00DA23BE" w:rsidRDefault="00644966">
      <w:pPr>
        <w:numPr>
          <w:ilvl w:val="0"/>
          <w:numId w:val="10"/>
        </w:numPr>
        <w:ind w:left="851" w:hanging="140"/>
        <w:jc w:val="both"/>
        <w:rPr>
          <w:rFonts w:ascii="Arial" w:eastAsia="Arial" w:hAnsi="Arial" w:cs="Arial"/>
          <w:sz w:val="22"/>
          <w:szCs w:val="22"/>
        </w:rPr>
      </w:pPr>
      <w:r>
        <w:rPr>
          <w:rFonts w:ascii="Arial" w:eastAsia="Arial" w:hAnsi="Arial" w:cs="Arial"/>
          <w:sz w:val="22"/>
          <w:szCs w:val="22"/>
        </w:rPr>
        <w:t>Cette personne doit présenter une demande écrite au Conseil d’administration et confirmer qu’elle comprend et accepte les obligations liées au statut de Membre de la Société.</w:t>
      </w:r>
    </w:p>
    <w:p w14:paraId="00000042" w14:textId="77777777" w:rsidR="00DA23BE" w:rsidRDefault="00644966">
      <w:pPr>
        <w:numPr>
          <w:ilvl w:val="0"/>
          <w:numId w:val="10"/>
        </w:numPr>
        <w:ind w:left="851" w:hanging="140"/>
        <w:jc w:val="both"/>
        <w:rPr>
          <w:rFonts w:ascii="Arial" w:eastAsia="Arial" w:hAnsi="Arial" w:cs="Arial"/>
          <w:sz w:val="22"/>
          <w:szCs w:val="22"/>
        </w:rPr>
      </w:pPr>
      <w:r>
        <w:rPr>
          <w:rFonts w:ascii="Arial" w:eastAsia="Arial" w:hAnsi="Arial" w:cs="Arial"/>
          <w:sz w:val="22"/>
          <w:szCs w:val="22"/>
        </w:rPr>
        <w:t>Les membres communautaires ont le droi</w:t>
      </w:r>
      <w:r>
        <w:rPr>
          <w:rFonts w:ascii="Arial" w:eastAsia="Arial" w:hAnsi="Arial" w:cs="Arial"/>
          <w:sz w:val="22"/>
          <w:szCs w:val="22"/>
        </w:rPr>
        <w:t xml:space="preserve">t de vote. </w:t>
      </w:r>
    </w:p>
    <w:p w14:paraId="00000043" w14:textId="77777777" w:rsidR="00DA23BE" w:rsidRDefault="00644966">
      <w:pPr>
        <w:numPr>
          <w:ilvl w:val="0"/>
          <w:numId w:val="10"/>
        </w:numPr>
        <w:ind w:left="851" w:hanging="140"/>
        <w:jc w:val="both"/>
        <w:rPr>
          <w:rFonts w:ascii="Arial" w:eastAsia="Arial" w:hAnsi="Arial" w:cs="Arial"/>
          <w:sz w:val="22"/>
          <w:szCs w:val="22"/>
        </w:rPr>
      </w:pPr>
      <w:r>
        <w:rPr>
          <w:rFonts w:ascii="Arial" w:eastAsia="Arial" w:hAnsi="Arial" w:cs="Arial"/>
          <w:sz w:val="22"/>
          <w:szCs w:val="22"/>
        </w:rPr>
        <w:t>Tout membre communautaire souhaitant exercer ce droit de vote ou s’impliquer au sein du Conseil d’administration doit s’acquitter de la cotisation annuelle.</w:t>
      </w:r>
    </w:p>
    <w:p w14:paraId="00000044" w14:textId="77777777" w:rsidR="00DA23BE" w:rsidRDefault="00DA23BE">
      <w:pPr>
        <w:jc w:val="both"/>
        <w:rPr>
          <w:rFonts w:ascii="Arial" w:eastAsia="Arial" w:hAnsi="Arial" w:cs="Arial"/>
          <w:sz w:val="22"/>
          <w:szCs w:val="22"/>
        </w:rPr>
      </w:pPr>
    </w:p>
    <w:p w14:paraId="00000045" w14:textId="77777777" w:rsidR="00DA23BE" w:rsidRDefault="00644966">
      <w:pPr>
        <w:jc w:val="both"/>
        <w:rPr>
          <w:rFonts w:ascii="Arial" w:eastAsia="Arial" w:hAnsi="Arial" w:cs="Arial"/>
          <w:b/>
          <w:bCs/>
          <w:sz w:val="22"/>
          <w:szCs w:val="22"/>
        </w:rPr>
      </w:pPr>
      <w:r>
        <w:rPr>
          <w:rFonts w:ascii="Arial" w:eastAsia="Arial" w:hAnsi="Arial" w:cs="Arial"/>
          <w:b/>
          <w:bCs/>
          <w:sz w:val="22"/>
          <w:szCs w:val="22"/>
        </w:rPr>
        <w:t>2.2 Cotisation</w:t>
      </w:r>
    </w:p>
    <w:p w14:paraId="00000046" w14:textId="77777777" w:rsidR="00DA23BE" w:rsidRDefault="00644966">
      <w:pPr>
        <w:numPr>
          <w:ilvl w:val="0"/>
          <w:numId w:val="13"/>
        </w:numPr>
        <w:jc w:val="both"/>
        <w:rPr>
          <w:rFonts w:ascii="Arial" w:eastAsia="Arial" w:hAnsi="Arial" w:cs="Arial"/>
          <w:sz w:val="22"/>
          <w:szCs w:val="22"/>
        </w:rPr>
      </w:pPr>
      <w:r>
        <w:rPr>
          <w:rFonts w:ascii="Arial" w:eastAsia="Arial" w:hAnsi="Arial" w:cs="Arial"/>
          <w:sz w:val="22"/>
          <w:szCs w:val="22"/>
        </w:rPr>
        <w:t>Les Membres réguliers de la Société n’ont pas de cotisation à payer.</w:t>
      </w:r>
    </w:p>
    <w:p w14:paraId="00000047" w14:textId="77777777" w:rsidR="00DA23BE" w:rsidRDefault="00644966">
      <w:pPr>
        <w:numPr>
          <w:ilvl w:val="0"/>
          <w:numId w:val="13"/>
        </w:numPr>
        <w:jc w:val="both"/>
        <w:rPr>
          <w:rFonts w:ascii="Arial" w:eastAsia="Arial" w:hAnsi="Arial" w:cs="Arial"/>
          <w:sz w:val="22"/>
          <w:szCs w:val="22"/>
        </w:rPr>
      </w:pPr>
      <w:r>
        <w:rPr>
          <w:rFonts w:ascii="Arial" w:eastAsia="Arial" w:hAnsi="Arial" w:cs="Arial"/>
          <w:sz w:val="22"/>
          <w:szCs w:val="22"/>
        </w:rPr>
        <w:t>Le</w:t>
      </w:r>
      <w:r>
        <w:rPr>
          <w:rFonts w:ascii="Arial" w:eastAsia="Arial" w:hAnsi="Arial" w:cs="Arial"/>
          <w:sz w:val="22"/>
          <w:szCs w:val="22"/>
        </w:rPr>
        <w:t>s Membres de la Communauté doivent s’acquitter de la cotisation annuelle.</w:t>
      </w:r>
    </w:p>
    <w:p w14:paraId="00000048" w14:textId="77777777" w:rsidR="00DA23BE" w:rsidRDefault="00644966">
      <w:pPr>
        <w:numPr>
          <w:ilvl w:val="0"/>
          <w:numId w:val="13"/>
        </w:numPr>
        <w:jc w:val="both"/>
        <w:rPr>
          <w:rFonts w:ascii="Arial" w:eastAsia="Arial" w:hAnsi="Arial" w:cs="Arial"/>
          <w:sz w:val="22"/>
          <w:szCs w:val="22"/>
        </w:rPr>
      </w:pPr>
      <w:r>
        <w:rPr>
          <w:rFonts w:ascii="Arial" w:eastAsia="Arial" w:hAnsi="Arial" w:cs="Arial"/>
          <w:sz w:val="22"/>
          <w:szCs w:val="22"/>
        </w:rPr>
        <w:t>Le montant de la cotisation annuelle est établi lors de l’Assemblée générale annuelle.</w:t>
      </w:r>
    </w:p>
    <w:p w14:paraId="00000049" w14:textId="77777777" w:rsidR="00DA23BE" w:rsidRDefault="00DA23BE">
      <w:pPr>
        <w:jc w:val="both"/>
        <w:rPr>
          <w:rFonts w:ascii="Arial" w:eastAsia="Arial" w:hAnsi="Arial" w:cs="Arial"/>
          <w:sz w:val="22"/>
          <w:szCs w:val="22"/>
        </w:rPr>
      </w:pPr>
    </w:p>
    <w:p w14:paraId="0000004A" w14:textId="77777777" w:rsidR="00DA23BE" w:rsidRDefault="00644966">
      <w:pPr>
        <w:jc w:val="both"/>
        <w:rPr>
          <w:rFonts w:ascii="Arial" w:eastAsia="Arial" w:hAnsi="Arial" w:cs="Arial"/>
          <w:b/>
          <w:bCs/>
          <w:sz w:val="22"/>
          <w:szCs w:val="22"/>
        </w:rPr>
      </w:pPr>
      <w:r>
        <w:rPr>
          <w:rFonts w:ascii="Arial" w:eastAsia="Arial" w:hAnsi="Arial" w:cs="Arial"/>
          <w:b/>
          <w:bCs/>
          <w:sz w:val="22"/>
          <w:szCs w:val="22"/>
        </w:rPr>
        <w:t xml:space="preserve">2.3 </w:t>
      </w:r>
      <w:sdt>
        <w:sdtPr>
          <w:tag w:val="goog_rdk_0"/>
          <w:id w:val="-1913227911"/>
        </w:sdtPr>
        <w:sdtEndPr/>
        <w:sdtContent/>
      </w:sdt>
      <w:r>
        <w:rPr>
          <w:rFonts w:ascii="Arial" w:eastAsia="Arial" w:hAnsi="Arial" w:cs="Arial"/>
          <w:b/>
          <w:bCs/>
          <w:sz w:val="22"/>
          <w:szCs w:val="22"/>
        </w:rPr>
        <w:t>*</w:t>
      </w:r>
      <w:r>
        <w:rPr>
          <w:rFonts w:ascii="Arial" w:eastAsia="Arial" w:hAnsi="Arial" w:cs="Arial"/>
          <w:b/>
          <w:bCs/>
          <w:sz w:val="22"/>
          <w:szCs w:val="22"/>
        </w:rPr>
        <w:t>Droits des Membres</w:t>
      </w:r>
    </w:p>
    <w:p w14:paraId="0000004B" w14:textId="77777777" w:rsidR="00DA23BE" w:rsidRDefault="00644966">
      <w:pPr>
        <w:jc w:val="both"/>
        <w:rPr>
          <w:rFonts w:ascii="Arial" w:eastAsia="Arial" w:hAnsi="Arial" w:cs="Arial"/>
          <w:sz w:val="22"/>
          <w:szCs w:val="22"/>
        </w:rPr>
      </w:pPr>
      <w:r>
        <w:rPr>
          <w:rFonts w:ascii="Arial" w:eastAsia="Arial" w:hAnsi="Arial" w:cs="Arial"/>
          <w:sz w:val="22"/>
          <w:szCs w:val="22"/>
        </w:rPr>
        <w:t>Tout Membre en règle a le droit:</w:t>
      </w:r>
    </w:p>
    <w:p w14:paraId="0000004C" w14:textId="77777777" w:rsidR="00DA23BE" w:rsidRDefault="00644966">
      <w:pPr>
        <w:numPr>
          <w:ilvl w:val="0"/>
          <w:numId w:val="14"/>
        </w:numPr>
        <w:jc w:val="both"/>
        <w:rPr>
          <w:rFonts w:ascii="Arial" w:eastAsia="Arial" w:hAnsi="Arial" w:cs="Arial"/>
          <w:sz w:val="22"/>
          <w:szCs w:val="22"/>
        </w:rPr>
      </w:pPr>
      <w:r>
        <w:rPr>
          <w:rFonts w:ascii="Arial" w:eastAsia="Arial" w:hAnsi="Arial" w:cs="Arial"/>
          <w:sz w:val="22"/>
          <w:szCs w:val="22"/>
        </w:rPr>
        <w:t>De vote durant les Assemblées générales.</w:t>
      </w:r>
    </w:p>
    <w:p w14:paraId="0000004D" w14:textId="77777777" w:rsidR="00DA23BE" w:rsidRDefault="00644966">
      <w:pPr>
        <w:numPr>
          <w:ilvl w:val="0"/>
          <w:numId w:val="14"/>
        </w:numPr>
        <w:jc w:val="both"/>
        <w:rPr>
          <w:rFonts w:ascii="Arial" w:eastAsia="Arial" w:hAnsi="Arial" w:cs="Arial"/>
          <w:sz w:val="22"/>
          <w:szCs w:val="22"/>
        </w:rPr>
      </w:pPr>
      <w:r>
        <w:rPr>
          <w:rFonts w:ascii="Arial" w:eastAsia="Arial" w:hAnsi="Arial" w:cs="Arial"/>
          <w:sz w:val="22"/>
          <w:szCs w:val="22"/>
        </w:rPr>
        <w:t>De participer, de prendre la parole durant les Assemblées générales.</w:t>
      </w:r>
    </w:p>
    <w:p w14:paraId="0000004E" w14:textId="77777777" w:rsidR="00DA23BE" w:rsidRDefault="00644966">
      <w:pPr>
        <w:numPr>
          <w:ilvl w:val="0"/>
          <w:numId w:val="14"/>
        </w:numPr>
        <w:jc w:val="both"/>
        <w:rPr>
          <w:rFonts w:ascii="Arial" w:eastAsia="Arial" w:hAnsi="Arial" w:cs="Arial"/>
          <w:sz w:val="22"/>
          <w:szCs w:val="22"/>
        </w:rPr>
      </w:pPr>
      <w:r>
        <w:rPr>
          <w:rFonts w:ascii="Arial" w:eastAsia="Arial" w:hAnsi="Arial" w:cs="Arial"/>
          <w:sz w:val="22"/>
          <w:szCs w:val="22"/>
        </w:rPr>
        <w:t>D’assister aux réunions de la Société.</w:t>
      </w:r>
    </w:p>
    <w:p w14:paraId="0000004F" w14:textId="77777777" w:rsidR="00DA23BE" w:rsidRDefault="00644966">
      <w:pPr>
        <w:numPr>
          <w:ilvl w:val="0"/>
          <w:numId w:val="14"/>
        </w:numPr>
        <w:jc w:val="both"/>
        <w:rPr>
          <w:rFonts w:ascii="Arial" w:eastAsia="Arial" w:hAnsi="Arial" w:cs="Arial"/>
          <w:sz w:val="22"/>
          <w:szCs w:val="22"/>
        </w:rPr>
      </w:pPr>
      <w:r>
        <w:rPr>
          <w:rFonts w:ascii="Arial" w:eastAsia="Arial" w:hAnsi="Arial" w:cs="Arial"/>
          <w:sz w:val="22"/>
          <w:szCs w:val="22"/>
        </w:rPr>
        <w:t>D’être élu au sein du Conseil d’administration.</w:t>
      </w:r>
    </w:p>
    <w:p w14:paraId="00000050" w14:textId="77777777" w:rsidR="00DA23BE" w:rsidRDefault="00644966">
      <w:pPr>
        <w:numPr>
          <w:ilvl w:val="0"/>
          <w:numId w:val="14"/>
        </w:numPr>
        <w:jc w:val="both"/>
        <w:rPr>
          <w:rFonts w:ascii="Arial" w:eastAsia="Arial" w:hAnsi="Arial" w:cs="Arial"/>
          <w:sz w:val="22"/>
          <w:szCs w:val="22"/>
        </w:rPr>
      </w:pPr>
      <w:r>
        <w:rPr>
          <w:rFonts w:ascii="Arial" w:eastAsia="Arial" w:hAnsi="Arial" w:cs="Arial"/>
          <w:sz w:val="22"/>
          <w:szCs w:val="22"/>
        </w:rPr>
        <w:t>De recevoir les communiqués émis.</w:t>
      </w:r>
    </w:p>
    <w:p w14:paraId="00000051" w14:textId="77777777" w:rsidR="00DA23BE" w:rsidRDefault="00644966">
      <w:pPr>
        <w:numPr>
          <w:ilvl w:val="0"/>
          <w:numId w:val="14"/>
        </w:numPr>
        <w:jc w:val="both"/>
        <w:rPr>
          <w:rFonts w:ascii="Arial" w:eastAsia="Arial" w:hAnsi="Arial" w:cs="Arial"/>
          <w:sz w:val="22"/>
          <w:szCs w:val="22"/>
        </w:rPr>
      </w:pPr>
      <w:r>
        <w:rPr>
          <w:rFonts w:ascii="Arial" w:eastAsia="Arial" w:hAnsi="Arial" w:cs="Arial"/>
          <w:sz w:val="22"/>
          <w:szCs w:val="22"/>
        </w:rPr>
        <w:t>De demander des renseigne</w:t>
      </w:r>
      <w:r>
        <w:rPr>
          <w:rFonts w:ascii="Arial" w:eastAsia="Arial" w:hAnsi="Arial" w:cs="Arial"/>
          <w:sz w:val="22"/>
          <w:szCs w:val="22"/>
        </w:rPr>
        <w:t>ments concernant les activités et les événements de la Société.</w:t>
      </w:r>
    </w:p>
    <w:p w14:paraId="00000052" w14:textId="77777777" w:rsidR="00DA23BE" w:rsidRDefault="00DA23BE">
      <w:pPr>
        <w:jc w:val="both"/>
        <w:rPr>
          <w:rFonts w:ascii="Arial" w:eastAsia="Arial" w:hAnsi="Arial" w:cs="Arial"/>
          <w:b/>
          <w:bCs/>
          <w:sz w:val="22"/>
          <w:szCs w:val="22"/>
        </w:rPr>
      </w:pPr>
    </w:p>
    <w:p w14:paraId="00000053" w14:textId="02B05F84" w:rsidR="00DA23BE" w:rsidRDefault="00644966">
      <w:pPr>
        <w:jc w:val="both"/>
        <w:rPr>
          <w:rFonts w:ascii="Arial" w:eastAsia="Arial" w:hAnsi="Arial" w:cs="Arial"/>
          <w:b/>
          <w:bCs/>
          <w:sz w:val="22"/>
          <w:szCs w:val="22"/>
        </w:rPr>
      </w:pPr>
      <w:r>
        <w:rPr>
          <w:rFonts w:ascii="Arial" w:eastAsia="Arial" w:hAnsi="Arial" w:cs="Arial"/>
          <w:b/>
          <w:bCs/>
          <w:sz w:val="22"/>
          <w:szCs w:val="22"/>
        </w:rPr>
        <w:t xml:space="preserve">2.4 </w:t>
      </w:r>
      <w:r w:rsidR="00487066">
        <w:rPr>
          <w:rFonts w:ascii="Arial" w:eastAsia="Arial" w:hAnsi="Arial" w:cs="Arial"/>
          <w:b/>
          <w:bCs/>
          <w:sz w:val="22"/>
          <w:szCs w:val="22"/>
        </w:rPr>
        <w:t>*</w:t>
      </w:r>
      <w:r>
        <w:rPr>
          <w:rFonts w:ascii="Arial" w:eastAsia="Arial" w:hAnsi="Arial" w:cs="Arial"/>
          <w:b/>
          <w:bCs/>
          <w:sz w:val="22"/>
          <w:szCs w:val="22"/>
        </w:rPr>
        <w:t xml:space="preserve">Membres </w:t>
      </w:r>
      <w:r>
        <w:rPr>
          <w:rFonts w:ascii="Arial" w:eastAsia="Arial" w:hAnsi="Arial" w:cs="Arial"/>
          <w:b/>
          <w:bCs/>
          <w:sz w:val="22"/>
          <w:szCs w:val="22"/>
        </w:rPr>
        <w:t>a</w:t>
      </w:r>
      <w:r>
        <w:rPr>
          <w:rFonts w:ascii="Arial" w:eastAsia="Arial" w:hAnsi="Arial" w:cs="Arial"/>
          <w:b/>
          <w:bCs/>
          <w:sz w:val="22"/>
          <w:szCs w:val="22"/>
        </w:rPr>
        <w:t>ssociés</w:t>
      </w:r>
    </w:p>
    <w:p w14:paraId="00000054" w14:textId="77777777" w:rsidR="00DA23BE" w:rsidRDefault="00644966">
      <w:pPr>
        <w:numPr>
          <w:ilvl w:val="0"/>
          <w:numId w:val="14"/>
        </w:numPr>
        <w:jc w:val="both"/>
        <w:rPr>
          <w:rFonts w:ascii="Arial" w:eastAsia="Arial" w:hAnsi="Arial" w:cs="Arial"/>
          <w:sz w:val="22"/>
          <w:szCs w:val="22"/>
        </w:rPr>
      </w:pPr>
      <w:r>
        <w:rPr>
          <w:rFonts w:ascii="Arial" w:eastAsia="Arial" w:hAnsi="Arial" w:cs="Arial"/>
          <w:sz w:val="22"/>
          <w:szCs w:val="22"/>
        </w:rPr>
        <w:t>La direction d’école, ainsi que tout autre membre du personnel (enseignant, personnel administratif, etc.) peuvent être Membres associés.</w:t>
      </w:r>
    </w:p>
    <w:p w14:paraId="00000055" w14:textId="77777777" w:rsidR="00DA23BE" w:rsidRDefault="00644966">
      <w:pPr>
        <w:numPr>
          <w:ilvl w:val="0"/>
          <w:numId w:val="14"/>
        </w:numPr>
        <w:jc w:val="both"/>
        <w:rPr>
          <w:rFonts w:ascii="Arial" w:eastAsia="Arial" w:hAnsi="Arial" w:cs="Arial"/>
          <w:sz w:val="22"/>
          <w:szCs w:val="22"/>
        </w:rPr>
      </w:pPr>
      <w:r>
        <w:rPr>
          <w:rFonts w:ascii="Arial" w:eastAsia="Arial" w:hAnsi="Arial" w:cs="Arial"/>
          <w:sz w:val="22"/>
          <w:szCs w:val="22"/>
        </w:rPr>
        <w:t>La direction de l’école agit à titre consultatif et s’assure que les activités de la Société respectent les politiques et procédures du conseil scolaire lorsqu’elles se déroulent dans l’école ou impliquent les élèves.</w:t>
      </w:r>
    </w:p>
    <w:p w14:paraId="00000056" w14:textId="77777777" w:rsidR="00DA23BE" w:rsidRDefault="00644966">
      <w:pPr>
        <w:numPr>
          <w:ilvl w:val="0"/>
          <w:numId w:val="14"/>
        </w:numPr>
        <w:jc w:val="both"/>
        <w:rPr>
          <w:rFonts w:ascii="Arial" w:eastAsia="Arial" w:hAnsi="Arial" w:cs="Arial"/>
          <w:sz w:val="22"/>
          <w:szCs w:val="22"/>
        </w:rPr>
      </w:pPr>
      <w:r>
        <w:rPr>
          <w:rFonts w:ascii="Arial" w:eastAsia="Arial" w:hAnsi="Arial" w:cs="Arial"/>
          <w:sz w:val="22"/>
          <w:szCs w:val="22"/>
        </w:rPr>
        <w:t>Les Membres associés ne peuvent pas êt</w:t>
      </w:r>
      <w:r>
        <w:rPr>
          <w:rFonts w:ascii="Arial" w:eastAsia="Arial" w:hAnsi="Arial" w:cs="Arial"/>
          <w:sz w:val="22"/>
          <w:szCs w:val="22"/>
        </w:rPr>
        <w:t xml:space="preserve">re élus au sein du Conseil d’administration. </w:t>
      </w:r>
    </w:p>
    <w:p w14:paraId="00000057" w14:textId="77777777" w:rsidR="00DA23BE" w:rsidRDefault="00644966">
      <w:pPr>
        <w:numPr>
          <w:ilvl w:val="0"/>
          <w:numId w:val="14"/>
        </w:numPr>
        <w:jc w:val="both"/>
        <w:rPr>
          <w:rFonts w:ascii="Arial" w:eastAsia="Arial" w:hAnsi="Arial" w:cs="Arial"/>
          <w:sz w:val="22"/>
          <w:szCs w:val="22"/>
        </w:rPr>
      </w:pPr>
      <w:r>
        <w:rPr>
          <w:rFonts w:ascii="Arial" w:eastAsia="Arial" w:hAnsi="Arial" w:cs="Arial"/>
          <w:sz w:val="22"/>
          <w:szCs w:val="22"/>
        </w:rPr>
        <w:t>Les Membres associés n’ont aucun droit de vote et n’agissent qu’à titre consultatif.</w:t>
      </w:r>
    </w:p>
    <w:p w14:paraId="00000058" w14:textId="77777777" w:rsidR="00DA23BE" w:rsidRDefault="00644966">
      <w:pPr>
        <w:numPr>
          <w:ilvl w:val="0"/>
          <w:numId w:val="14"/>
        </w:numPr>
        <w:jc w:val="both"/>
        <w:rPr>
          <w:rFonts w:ascii="Arial" w:eastAsia="Arial" w:hAnsi="Arial" w:cs="Arial"/>
          <w:sz w:val="22"/>
          <w:szCs w:val="22"/>
        </w:rPr>
      </w:pPr>
      <w:r>
        <w:rPr>
          <w:rFonts w:ascii="Arial" w:eastAsia="Arial" w:hAnsi="Arial" w:cs="Arial"/>
          <w:sz w:val="22"/>
          <w:szCs w:val="22"/>
        </w:rPr>
        <w:t>Ni la direction d’école, ni aucun membre du personnel de l’école ne peut détenir de droit de signature pour la Société.</w:t>
      </w:r>
    </w:p>
    <w:p w14:paraId="00000059" w14:textId="77777777" w:rsidR="00DA23BE" w:rsidRDefault="00644966">
      <w:pPr>
        <w:numPr>
          <w:ilvl w:val="0"/>
          <w:numId w:val="14"/>
        </w:numPr>
        <w:jc w:val="both"/>
        <w:rPr>
          <w:rFonts w:ascii="Arial" w:eastAsia="Arial" w:hAnsi="Arial" w:cs="Arial"/>
          <w:sz w:val="22"/>
          <w:szCs w:val="22"/>
        </w:rPr>
      </w:pPr>
      <w:r>
        <w:rPr>
          <w:rFonts w:ascii="Arial" w:eastAsia="Arial" w:hAnsi="Arial" w:cs="Arial"/>
          <w:sz w:val="22"/>
          <w:szCs w:val="22"/>
        </w:rPr>
        <w:t>Le st</w:t>
      </w:r>
      <w:r>
        <w:rPr>
          <w:rFonts w:ascii="Arial" w:eastAsia="Arial" w:hAnsi="Arial" w:cs="Arial"/>
          <w:sz w:val="22"/>
          <w:szCs w:val="22"/>
        </w:rPr>
        <w:t>atut de Membre associé prend fin à la date de la cessation de leur emploi.</w:t>
      </w:r>
    </w:p>
    <w:p w14:paraId="0000005A" w14:textId="77777777" w:rsidR="00DA23BE" w:rsidRDefault="00DA23BE">
      <w:pPr>
        <w:ind w:left="360"/>
        <w:jc w:val="both"/>
        <w:rPr>
          <w:rFonts w:ascii="Arial" w:eastAsia="Arial" w:hAnsi="Arial" w:cs="Arial"/>
          <w:sz w:val="22"/>
          <w:szCs w:val="22"/>
        </w:rPr>
      </w:pPr>
    </w:p>
    <w:p w14:paraId="0000005B" w14:textId="434CEA46" w:rsidR="00DA23BE" w:rsidRDefault="00644966">
      <w:pPr>
        <w:jc w:val="both"/>
        <w:rPr>
          <w:rFonts w:ascii="Arial" w:eastAsia="Arial" w:hAnsi="Arial" w:cs="Arial"/>
          <w:b/>
          <w:bCs/>
          <w:sz w:val="22"/>
          <w:szCs w:val="22"/>
        </w:rPr>
      </w:pPr>
      <w:bookmarkStart w:id="3" w:name="_heading=h.tqdufkm2pdae" w:colFirst="0" w:colLast="0"/>
      <w:bookmarkEnd w:id="3"/>
      <w:r>
        <w:rPr>
          <w:rFonts w:ascii="Arial" w:eastAsia="Arial" w:hAnsi="Arial" w:cs="Arial"/>
          <w:b/>
          <w:bCs/>
          <w:sz w:val="22"/>
          <w:szCs w:val="22"/>
        </w:rPr>
        <w:lastRenderedPageBreak/>
        <w:t xml:space="preserve">2.5 </w:t>
      </w:r>
      <w:r w:rsidR="00487066">
        <w:rPr>
          <w:rFonts w:ascii="Arial" w:eastAsia="Arial" w:hAnsi="Arial" w:cs="Arial"/>
          <w:b/>
          <w:bCs/>
          <w:sz w:val="22"/>
          <w:szCs w:val="22"/>
        </w:rPr>
        <w:t>*</w:t>
      </w:r>
      <w:r>
        <w:rPr>
          <w:rFonts w:ascii="Arial" w:eastAsia="Arial" w:hAnsi="Arial" w:cs="Arial"/>
          <w:b/>
          <w:bCs/>
          <w:sz w:val="22"/>
          <w:szCs w:val="22"/>
        </w:rPr>
        <w:t>Observateurs</w:t>
      </w:r>
    </w:p>
    <w:p w14:paraId="0000005C" w14:textId="77777777" w:rsidR="00DA23BE" w:rsidRDefault="00644966">
      <w:pPr>
        <w:numPr>
          <w:ilvl w:val="0"/>
          <w:numId w:val="14"/>
        </w:numPr>
        <w:jc w:val="both"/>
        <w:rPr>
          <w:rFonts w:ascii="Arial" w:eastAsia="Arial" w:hAnsi="Arial" w:cs="Arial"/>
          <w:sz w:val="22"/>
          <w:szCs w:val="22"/>
        </w:rPr>
      </w:pPr>
      <w:r>
        <w:rPr>
          <w:rFonts w:ascii="Arial" w:eastAsia="Arial" w:hAnsi="Arial" w:cs="Arial"/>
          <w:sz w:val="22"/>
          <w:szCs w:val="22"/>
        </w:rPr>
        <w:t xml:space="preserve">Toute personne qui n'est pas Membre de la Société peut, sur invitation, participer aux réunions du Conseil d’administration. </w:t>
      </w:r>
    </w:p>
    <w:p w14:paraId="0000005D" w14:textId="77777777" w:rsidR="00DA23BE" w:rsidRDefault="00644966">
      <w:pPr>
        <w:numPr>
          <w:ilvl w:val="0"/>
          <w:numId w:val="14"/>
        </w:numPr>
        <w:jc w:val="both"/>
        <w:rPr>
          <w:rFonts w:ascii="Arial" w:eastAsia="Arial" w:hAnsi="Arial" w:cs="Arial"/>
          <w:sz w:val="22"/>
          <w:szCs w:val="22"/>
        </w:rPr>
      </w:pPr>
      <w:r>
        <w:rPr>
          <w:rFonts w:ascii="Arial" w:eastAsia="Arial" w:hAnsi="Arial" w:cs="Arial"/>
          <w:sz w:val="22"/>
          <w:szCs w:val="22"/>
        </w:rPr>
        <w:t>Les observateurs n'ont pas le droit d</w:t>
      </w:r>
      <w:r>
        <w:rPr>
          <w:rFonts w:ascii="Arial" w:eastAsia="Arial" w:hAnsi="Arial" w:cs="Arial"/>
          <w:sz w:val="22"/>
          <w:szCs w:val="22"/>
        </w:rPr>
        <w:t>e vote.</w:t>
      </w:r>
    </w:p>
    <w:p w14:paraId="0000005E" w14:textId="77777777" w:rsidR="00DA23BE" w:rsidRDefault="00644966">
      <w:pPr>
        <w:numPr>
          <w:ilvl w:val="0"/>
          <w:numId w:val="14"/>
        </w:numPr>
        <w:jc w:val="both"/>
        <w:rPr>
          <w:rFonts w:ascii="Arial" w:eastAsia="Arial" w:hAnsi="Arial" w:cs="Arial"/>
          <w:sz w:val="22"/>
          <w:szCs w:val="22"/>
        </w:rPr>
      </w:pPr>
      <w:r>
        <w:rPr>
          <w:rFonts w:ascii="Arial" w:eastAsia="Arial" w:hAnsi="Arial" w:cs="Arial"/>
          <w:sz w:val="22"/>
          <w:szCs w:val="22"/>
        </w:rPr>
        <w:t xml:space="preserve">Les observateurs peuvent participer aux discussions. </w:t>
      </w:r>
    </w:p>
    <w:p w14:paraId="0000005F" w14:textId="77777777" w:rsidR="00DA23BE" w:rsidRDefault="00644966">
      <w:pPr>
        <w:numPr>
          <w:ilvl w:val="0"/>
          <w:numId w:val="14"/>
        </w:numPr>
        <w:jc w:val="both"/>
        <w:rPr>
          <w:rFonts w:ascii="Arial" w:eastAsia="Arial" w:hAnsi="Arial" w:cs="Arial"/>
          <w:sz w:val="22"/>
          <w:szCs w:val="22"/>
        </w:rPr>
      </w:pPr>
      <w:r>
        <w:rPr>
          <w:rFonts w:ascii="Arial" w:eastAsia="Arial" w:hAnsi="Arial" w:cs="Arial"/>
          <w:sz w:val="22"/>
          <w:szCs w:val="22"/>
        </w:rPr>
        <w:t xml:space="preserve">Si un observateur a un point à apporter, il est recommandé qu’il communique avec le président </w:t>
      </w:r>
      <w:r>
        <w:rPr>
          <w:rFonts w:ascii="Arial" w:eastAsia="Arial" w:hAnsi="Arial" w:cs="Arial"/>
          <w:sz w:val="22"/>
          <w:szCs w:val="22"/>
          <w:highlight w:val="yellow"/>
        </w:rPr>
        <w:t xml:space="preserve">au moins </w:t>
      </w:r>
      <w:r>
        <w:rPr>
          <w:rFonts w:ascii="Arial" w:eastAsia="Arial" w:hAnsi="Arial" w:cs="Arial"/>
          <w:b/>
          <w:bCs/>
          <w:sz w:val="22"/>
          <w:szCs w:val="22"/>
          <w:highlight w:val="yellow"/>
        </w:rPr>
        <w:t xml:space="preserve">[#] </w:t>
      </w:r>
      <w:r>
        <w:rPr>
          <w:rFonts w:ascii="Arial" w:eastAsia="Arial" w:hAnsi="Arial" w:cs="Arial"/>
          <w:sz w:val="22"/>
          <w:szCs w:val="22"/>
          <w:highlight w:val="yellow"/>
        </w:rPr>
        <w:t>jours</w:t>
      </w:r>
      <w:r>
        <w:rPr>
          <w:rFonts w:ascii="Arial" w:eastAsia="Arial" w:hAnsi="Arial" w:cs="Arial"/>
          <w:sz w:val="22"/>
          <w:szCs w:val="22"/>
        </w:rPr>
        <w:t xml:space="preserve"> avant la réunion, afin que le Conseil d'administration ait le temps de se prépare</w:t>
      </w:r>
      <w:r>
        <w:rPr>
          <w:rFonts w:ascii="Arial" w:eastAsia="Arial" w:hAnsi="Arial" w:cs="Arial"/>
          <w:sz w:val="22"/>
          <w:szCs w:val="22"/>
        </w:rPr>
        <w:t>r. Le président décide si ce point doit être mis à l’ordre du jour.</w:t>
      </w:r>
    </w:p>
    <w:p w14:paraId="00000060" w14:textId="77777777" w:rsidR="00DA23BE" w:rsidRDefault="00DA23BE">
      <w:pPr>
        <w:ind w:left="360"/>
        <w:jc w:val="both"/>
        <w:rPr>
          <w:rFonts w:ascii="Arial" w:eastAsia="Arial" w:hAnsi="Arial" w:cs="Arial"/>
          <w:sz w:val="22"/>
          <w:szCs w:val="22"/>
        </w:rPr>
      </w:pPr>
    </w:p>
    <w:p w14:paraId="00000061" w14:textId="77777777" w:rsidR="00DA23BE" w:rsidRDefault="00644966">
      <w:pPr>
        <w:jc w:val="both"/>
        <w:rPr>
          <w:rFonts w:ascii="Arial" w:eastAsia="Arial" w:hAnsi="Arial" w:cs="Arial"/>
          <w:b/>
          <w:bCs/>
          <w:sz w:val="22"/>
          <w:szCs w:val="22"/>
        </w:rPr>
      </w:pPr>
      <w:r>
        <w:rPr>
          <w:rFonts w:ascii="Arial" w:eastAsia="Arial" w:hAnsi="Arial" w:cs="Arial"/>
          <w:b/>
          <w:bCs/>
          <w:sz w:val="22"/>
          <w:szCs w:val="22"/>
        </w:rPr>
        <w:t>2.6 *Cessation des fonctions</w:t>
      </w:r>
    </w:p>
    <w:p w14:paraId="00000062" w14:textId="77777777" w:rsidR="00DA23BE" w:rsidRDefault="00644966">
      <w:pPr>
        <w:pStyle w:val="Titre3"/>
        <w:rPr>
          <w:sz w:val="22"/>
          <w:szCs w:val="22"/>
        </w:rPr>
      </w:pPr>
      <w:r>
        <w:rPr>
          <w:sz w:val="22"/>
          <w:szCs w:val="22"/>
        </w:rPr>
        <w:t>Perte du statut</w:t>
      </w:r>
    </w:p>
    <w:p w14:paraId="00000063" w14:textId="77777777" w:rsidR="00DA23BE" w:rsidRDefault="00644966">
      <w:pPr>
        <w:numPr>
          <w:ilvl w:val="0"/>
          <w:numId w:val="14"/>
        </w:numPr>
        <w:jc w:val="both"/>
        <w:rPr>
          <w:rFonts w:ascii="Arial" w:eastAsia="Arial" w:hAnsi="Arial" w:cs="Arial"/>
          <w:sz w:val="22"/>
          <w:szCs w:val="22"/>
        </w:rPr>
      </w:pPr>
      <w:r>
        <w:rPr>
          <w:rFonts w:ascii="Arial" w:eastAsia="Arial" w:hAnsi="Arial" w:cs="Arial"/>
          <w:sz w:val="22"/>
          <w:szCs w:val="22"/>
        </w:rPr>
        <w:t>Les Membres qui ne répondent plus aux exigences des présents Statuts et règlements perdent le statut de Membre.</w:t>
      </w:r>
    </w:p>
    <w:p w14:paraId="00000064" w14:textId="77777777" w:rsidR="00DA23BE" w:rsidRDefault="00644966">
      <w:pPr>
        <w:numPr>
          <w:ilvl w:val="0"/>
          <w:numId w:val="14"/>
        </w:numPr>
        <w:jc w:val="both"/>
        <w:rPr>
          <w:rFonts w:ascii="Arial" w:eastAsia="Arial" w:hAnsi="Arial" w:cs="Arial"/>
          <w:sz w:val="22"/>
          <w:szCs w:val="22"/>
        </w:rPr>
      </w:pPr>
      <w:r>
        <w:rPr>
          <w:rFonts w:ascii="Arial" w:eastAsia="Arial" w:hAnsi="Arial" w:cs="Arial"/>
          <w:sz w:val="22"/>
          <w:szCs w:val="22"/>
        </w:rPr>
        <w:t>Le Parent ne peut plus être Membre de la Société dès qu’il n’a plus d’enfant inscrit à l’école.</w:t>
      </w:r>
    </w:p>
    <w:p w14:paraId="00000065" w14:textId="77777777" w:rsidR="00DA23BE" w:rsidRDefault="00644966">
      <w:pPr>
        <w:numPr>
          <w:ilvl w:val="0"/>
          <w:numId w:val="14"/>
        </w:numPr>
        <w:jc w:val="both"/>
        <w:rPr>
          <w:rFonts w:ascii="Arial" w:eastAsia="Arial" w:hAnsi="Arial" w:cs="Arial"/>
          <w:sz w:val="22"/>
          <w:szCs w:val="22"/>
        </w:rPr>
      </w:pPr>
      <w:r>
        <w:rPr>
          <w:rFonts w:ascii="Arial" w:eastAsia="Arial" w:hAnsi="Arial" w:cs="Arial"/>
          <w:sz w:val="22"/>
          <w:szCs w:val="22"/>
        </w:rPr>
        <w:t>Le statut de Membre associée de la direction d’école, d’un enseignant et de tout autre membre du personnel expire à la date de la cessation de leur emploi à l’é</w:t>
      </w:r>
      <w:r>
        <w:rPr>
          <w:rFonts w:ascii="Arial" w:eastAsia="Arial" w:hAnsi="Arial" w:cs="Arial"/>
          <w:sz w:val="22"/>
          <w:szCs w:val="22"/>
        </w:rPr>
        <w:t>cole.</w:t>
      </w:r>
    </w:p>
    <w:p w14:paraId="00000066" w14:textId="77777777" w:rsidR="00DA23BE" w:rsidRDefault="00DA23BE">
      <w:pPr>
        <w:pStyle w:val="Titre3"/>
        <w:rPr>
          <w:sz w:val="22"/>
          <w:szCs w:val="22"/>
        </w:rPr>
      </w:pPr>
    </w:p>
    <w:p w14:paraId="00000067" w14:textId="77777777" w:rsidR="00DA23BE" w:rsidRDefault="00644966">
      <w:pPr>
        <w:pStyle w:val="Titre3"/>
        <w:rPr>
          <w:sz w:val="22"/>
          <w:szCs w:val="22"/>
        </w:rPr>
      </w:pPr>
      <w:r>
        <w:rPr>
          <w:sz w:val="22"/>
          <w:szCs w:val="22"/>
        </w:rPr>
        <w:t>Absence injustifiée</w:t>
      </w:r>
    </w:p>
    <w:p w14:paraId="00000068" w14:textId="77777777" w:rsidR="00DA23BE" w:rsidRDefault="00644966">
      <w:pPr>
        <w:numPr>
          <w:ilvl w:val="0"/>
          <w:numId w:val="14"/>
        </w:numPr>
        <w:jc w:val="both"/>
        <w:rPr>
          <w:rFonts w:ascii="Arial" w:eastAsia="Arial" w:hAnsi="Arial" w:cs="Arial"/>
          <w:sz w:val="22"/>
          <w:szCs w:val="22"/>
        </w:rPr>
      </w:pPr>
      <w:r>
        <w:rPr>
          <w:rFonts w:ascii="Arial" w:eastAsia="Arial" w:hAnsi="Arial" w:cs="Arial"/>
          <w:sz w:val="22"/>
          <w:szCs w:val="22"/>
        </w:rPr>
        <w:t>Si un Administrateur ne peut être présent à une réunion, il doit avertir la présidence.</w:t>
      </w:r>
    </w:p>
    <w:p w14:paraId="00000069" w14:textId="77777777" w:rsidR="00DA23BE" w:rsidRDefault="00644966">
      <w:pPr>
        <w:numPr>
          <w:ilvl w:val="0"/>
          <w:numId w:val="14"/>
        </w:numPr>
        <w:jc w:val="both"/>
        <w:rPr>
          <w:rFonts w:ascii="Arial" w:eastAsia="Arial" w:hAnsi="Arial" w:cs="Arial"/>
          <w:sz w:val="22"/>
          <w:szCs w:val="22"/>
        </w:rPr>
      </w:pPr>
      <w:r>
        <w:rPr>
          <w:rFonts w:ascii="Arial" w:eastAsia="Arial" w:hAnsi="Arial" w:cs="Arial"/>
          <w:sz w:val="22"/>
          <w:szCs w:val="22"/>
        </w:rPr>
        <w:t xml:space="preserve">Tout Administrateur qui ne participe pas à </w:t>
      </w:r>
      <w:r>
        <w:rPr>
          <w:rFonts w:ascii="Arial" w:eastAsia="Arial" w:hAnsi="Arial" w:cs="Arial"/>
          <w:b/>
          <w:bCs/>
          <w:sz w:val="22"/>
          <w:szCs w:val="22"/>
          <w:highlight w:val="yellow"/>
        </w:rPr>
        <w:t xml:space="preserve">[#] </w:t>
      </w:r>
      <w:r>
        <w:rPr>
          <w:rFonts w:ascii="Arial" w:eastAsia="Arial" w:hAnsi="Arial" w:cs="Arial"/>
          <w:sz w:val="22"/>
          <w:szCs w:val="22"/>
          <w:highlight w:val="yellow"/>
        </w:rPr>
        <w:t>réunions consécutives</w:t>
      </w:r>
      <w:r>
        <w:rPr>
          <w:rFonts w:ascii="Arial" w:eastAsia="Arial" w:hAnsi="Arial" w:cs="Arial"/>
          <w:sz w:val="22"/>
          <w:szCs w:val="22"/>
        </w:rPr>
        <w:t xml:space="preserve"> sans raison sérieuse et sans en aviser le président perd automatiquement</w:t>
      </w:r>
      <w:r>
        <w:rPr>
          <w:rFonts w:ascii="Arial" w:eastAsia="Arial" w:hAnsi="Arial" w:cs="Arial"/>
          <w:sz w:val="22"/>
          <w:szCs w:val="22"/>
        </w:rPr>
        <w:t xml:space="preserve"> sa place au Conseil d’administration.</w:t>
      </w:r>
    </w:p>
    <w:p w14:paraId="0000006A" w14:textId="77777777" w:rsidR="00DA23BE" w:rsidRDefault="00DA23BE">
      <w:pPr>
        <w:jc w:val="both"/>
        <w:rPr>
          <w:rFonts w:ascii="Arial" w:eastAsia="Arial" w:hAnsi="Arial" w:cs="Arial"/>
          <w:b/>
          <w:bCs/>
          <w:sz w:val="22"/>
          <w:szCs w:val="22"/>
        </w:rPr>
      </w:pPr>
    </w:p>
    <w:p w14:paraId="0000006B" w14:textId="77777777" w:rsidR="00DA23BE" w:rsidRDefault="00644966">
      <w:pPr>
        <w:jc w:val="both"/>
        <w:rPr>
          <w:rFonts w:ascii="Arial" w:eastAsia="Arial" w:hAnsi="Arial" w:cs="Arial"/>
          <w:b/>
          <w:bCs/>
          <w:sz w:val="22"/>
          <w:szCs w:val="22"/>
        </w:rPr>
      </w:pPr>
      <w:r>
        <w:rPr>
          <w:rFonts w:ascii="Arial" w:eastAsia="Arial" w:hAnsi="Arial" w:cs="Arial"/>
          <w:b/>
          <w:bCs/>
          <w:sz w:val="22"/>
          <w:szCs w:val="22"/>
        </w:rPr>
        <w:t>2.7 Démission volontaire</w:t>
      </w:r>
    </w:p>
    <w:p w14:paraId="0000006C" w14:textId="77777777" w:rsidR="00DA23BE" w:rsidRDefault="00644966">
      <w:pPr>
        <w:numPr>
          <w:ilvl w:val="0"/>
          <w:numId w:val="14"/>
        </w:numPr>
        <w:jc w:val="both"/>
        <w:rPr>
          <w:rFonts w:ascii="Arial" w:eastAsia="Arial" w:hAnsi="Arial" w:cs="Arial"/>
          <w:sz w:val="22"/>
          <w:szCs w:val="22"/>
        </w:rPr>
      </w:pPr>
      <w:r>
        <w:rPr>
          <w:rFonts w:ascii="Arial" w:eastAsia="Arial" w:hAnsi="Arial" w:cs="Arial"/>
          <w:sz w:val="22"/>
          <w:szCs w:val="22"/>
        </w:rPr>
        <w:t>Tout Membre ou Membre associé de la Société souhaitant se retirer peut le faire en avisant la présidence par écrit ou, s’il s’agit de la présidence, en avisant la vice-présidence par écrit.</w:t>
      </w:r>
    </w:p>
    <w:p w14:paraId="0000006D" w14:textId="77777777" w:rsidR="00DA23BE" w:rsidRDefault="00DA23BE">
      <w:pPr>
        <w:jc w:val="both"/>
        <w:rPr>
          <w:rFonts w:ascii="Arial" w:eastAsia="Arial" w:hAnsi="Arial" w:cs="Arial"/>
          <w:color w:val="262626"/>
          <w:sz w:val="22"/>
          <w:szCs w:val="22"/>
        </w:rPr>
      </w:pPr>
    </w:p>
    <w:p w14:paraId="0000006E" w14:textId="77777777" w:rsidR="00DA23BE" w:rsidRDefault="00644966">
      <w:pPr>
        <w:jc w:val="both"/>
        <w:rPr>
          <w:rFonts w:ascii="Arial" w:eastAsia="Arial" w:hAnsi="Arial" w:cs="Arial"/>
          <w:b/>
          <w:bCs/>
          <w:sz w:val="22"/>
          <w:szCs w:val="22"/>
        </w:rPr>
      </w:pPr>
      <w:r>
        <w:rPr>
          <w:rFonts w:ascii="Arial" w:eastAsia="Arial" w:hAnsi="Arial" w:cs="Arial"/>
          <w:b/>
          <w:bCs/>
          <w:sz w:val="22"/>
          <w:szCs w:val="22"/>
        </w:rPr>
        <w:t>2.8 *Suspension et renvoi</w:t>
      </w:r>
    </w:p>
    <w:p w14:paraId="0000006F" w14:textId="77777777" w:rsidR="00DA23BE" w:rsidRDefault="00644966">
      <w:pPr>
        <w:numPr>
          <w:ilvl w:val="0"/>
          <w:numId w:val="14"/>
        </w:numPr>
        <w:jc w:val="both"/>
        <w:rPr>
          <w:rFonts w:ascii="Arial" w:eastAsia="Arial" w:hAnsi="Arial" w:cs="Arial"/>
          <w:sz w:val="22"/>
          <w:szCs w:val="22"/>
        </w:rPr>
      </w:pPr>
      <w:r>
        <w:rPr>
          <w:rFonts w:ascii="Arial" w:eastAsia="Arial" w:hAnsi="Arial" w:cs="Arial"/>
          <w:sz w:val="22"/>
          <w:szCs w:val="22"/>
        </w:rPr>
        <w:t>La Société peut suspendre ou renvoyer un membre pour motif valable, notamment en cas de conduite jugée inacceptable, telle que, sans s’y limiter : abus de confiance, comportement discriminatoire, favoritisme, tout autre comporteme</w:t>
      </w:r>
      <w:r>
        <w:rPr>
          <w:rFonts w:ascii="Arial" w:eastAsia="Arial" w:hAnsi="Arial" w:cs="Arial"/>
          <w:sz w:val="22"/>
          <w:szCs w:val="22"/>
        </w:rPr>
        <w:t>nt portant atteinte à un parent, à un membre du personnel scolaire ou à la communauté.</w:t>
      </w:r>
    </w:p>
    <w:p w14:paraId="00000070" w14:textId="77777777" w:rsidR="00DA23BE" w:rsidRDefault="00644966">
      <w:pPr>
        <w:numPr>
          <w:ilvl w:val="0"/>
          <w:numId w:val="14"/>
        </w:numPr>
        <w:jc w:val="both"/>
        <w:rPr>
          <w:rFonts w:ascii="Arial" w:eastAsia="Arial" w:hAnsi="Arial" w:cs="Arial"/>
          <w:sz w:val="22"/>
          <w:szCs w:val="22"/>
        </w:rPr>
      </w:pPr>
      <w:r>
        <w:rPr>
          <w:rFonts w:ascii="Arial" w:eastAsia="Arial" w:hAnsi="Arial" w:cs="Arial"/>
          <w:sz w:val="22"/>
          <w:szCs w:val="22"/>
        </w:rPr>
        <w:t xml:space="preserve">Pour ce faire, le Conseil d’administration doit convoquer une réunion extraordinaire et aviser le membre concerné </w:t>
      </w:r>
      <w:r>
        <w:rPr>
          <w:rFonts w:ascii="Arial" w:eastAsia="Arial" w:hAnsi="Arial" w:cs="Arial"/>
          <w:sz w:val="22"/>
          <w:szCs w:val="22"/>
          <w:highlight w:val="yellow"/>
        </w:rPr>
        <w:t xml:space="preserve">au moins </w:t>
      </w:r>
      <w:r>
        <w:rPr>
          <w:rFonts w:ascii="Arial" w:eastAsia="Arial" w:hAnsi="Arial" w:cs="Arial"/>
          <w:b/>
          <w:bCs/>
          <w:sz w:val="22"/>
          <w:szCs w:val="22"/>
          <w:highlight w:val="yellow"/>
        </w:rPr>
        <w:t xml:space="preserve">[#] </w:t>
      </w:r>
      <w:r>
        <w:rPr>
          <w:rFonts w:ascii="Arial" w:eastAsia="Arial" w:hAnsi="Arial" w:cs="Arial"/>
          <w:sz w:val="22"/>
          <w:szCs w:val="22"/>
          <w:highlight w:val="yellow"/>
        </w:rPr>
        <w:t>jours à l’avance.</w:t>
      </w:r>
    </w:p>
    <w:p w14:paraId="00000071" w14:textId="77777777" w:rsidR="00DA23BE" w:rsidRDefault="00644966">
      <w:pPr>
        <w:numPr>
          <w:ilvl w:val="0"/>
          <w:numId w:val="14"/>
        </w:numPr>
        <w:jc w:val="both"/>
        <w:rPr>
          <w:rFonts w:ascii="Arial" w:eastAsia="Arial" w:hAnsi="Arial" w:cs="Arial"/>
          <w:sz w:val="22"/>
          <w:szCs w:val="22"/>
        </w:rPr>
      </w:pPr>
      <w:r>
        <w:rPr>
          <w:rFonts w:ascii="Arial" w:eastAsia="Arial" w:hAnsi="Arial" w:cs="Arial"/>
          <w:sz w:val="22"/>
          <w:szCs w:val="22"/>
        </w:rPr>
        <w:t>Le membre visé doit avoi</w:t>
      </w:r>
      <w:r>
        <w:rPr>
          <w:rFonts w:ascii="Arial" w:eastAsia="Arial" w:hAnsi="Arial" w:cs="Arial"/>
          <w:sz w:val="22"/>
          <w:szCs w:val="22"/>
        </w:rPr>
        <w:t>r l’occasion de présenter sa défense et de faire entendre sa cause lors de la réunion extraordinaire.</w:t>
      </w:r>
    </w:p>
    <w:p w14:paraId="00000072" w14:textId="77777777" w:rsidR="00DA23BE" w:rsidRDefault="00644966">
      <w:pPr>
        <w:numPr>
          <w:ilvl w:val="0"/>
          <w:numId w:val="14"/>
        </w:numPr>
        <w:jc w:val="both"/>
        <w:rPr>
          <w:rFonts w:ascii="Arial" w:eastAsia="Arial" w:hAnsi="Arial" w:cs="Arial"/>
          <w:sz w:val="22"/>
          <w:szCs w:val="22"/>
        </w:rPr>
      </w:pPr>
      <w:r>
        <w:rPr>
          <w:rFonts w:ascii="Arial" w:eastAsia="Arial" w:hAnsi="Arial" w:cs="Arial"/>
          <w:sz w:val="22"/>
          <w:szCs w:val="22"/>
        </w:rPr>
        <w:t xml:space="preserve">La suspension ou l’expulsion requiert l’approbation </w:t>
      </w:r>
      <w:r>
        <w:rPr>
          <w:rFonts w:ascii="Arial" w:eastAsia="Arial" w:hAnsi="Arial" w:cs="Arial"/>
          <w:sz w:val="22"/>
          <w:szCs w:val="22"/>
          <w:highlight w:val="yellow"/>
        </w:rPr>
        <w:t>d’au moins 50 % plus un (1)</w:t>
      </w:r>
      <w:r>
        <w:rPr>
          <w:rFonts w:ascii="Arial" w:eastAsia="Arial" w:hAnsi="Arial" w:cs="Arial"/>
          <w:sz w:val="22"/>
          <w:szCs w:val="22"/>
        </w:rPr>
        <w:t xml:space="preserve"> des membres présents lors de la réunion.</w:t>
      </w:r>
    </w:p>
    <w:p w14:paraId="00000073" w14:textId="77777777" w:rsidR="00DA23BE" w:rsidRDefault="00644966">
      <w:pPr>
        <w:numPr>
          <w:ilvl w:val="0"/>
          <w:numId w:val="14"/>
        </w:numPr>
        <w:jc w:val="both"/>
        <w:rPr>
          <w:rFonts w:ascii="Arial" w:eastAsia="Arial" w:hAnsi="Arial" w:cs="Arial"/>
          <w:sz w:val="22"/>
          <w:szCs w:val="22"/>
        </w:rPr>
      </w:pPr>
      <w:r>
        <w:rPr>
          <w:rFonts w:ascii="Arial" w:eastAsia="Arial" w:hAnsi="Arial" w:cs="Arial"/>
          <w:sz w:val="22"/>
          <w:szCs w:val="22"/>
        </w:rPr>
        <w:t>La résolution extraordinaire doit</w:t>
      </w:r>
      <w:r>
        <w:rPr>
          <w:rFonts w:ascii="Arial" w:eastAsia="Arial" w:hAnsi="Arial" w:cs="Arial"/>
          <w:sz w:val="22"/>
          <w:szCs w:val="22"/>
        </w:rPr>
        <w:t xml:space="preserve"> être consignée dans le procès-verbal.</w:t>
      </w:r>
    </w:p>
    <w:p w14:paraId="00000074" w14:textId="77777777" w:rsidR="00DA23BE" w:rsidRDefault="00644966">
      <w:pPr>
        <w:numPr>
          <w:ilvl w:val="0"/>
          <w:numId w:val="14"/>
        </w:numPr>
        <w:jc w:val="both"/>
        <w:rPr>
          <w:rFonts w:ascii="Arial" w:eastAsia="Arial" w:hAnsi="Arial" w:cs="Arial"/>
          <w:sz w:val="22"/>
          <w:szCs w:val="22"/>
        </w:rPr>
      </w:pPr>
      <w:r>
        <w:rPr>
          <w:rFonts w:ascii="Arial" w:eastAsia="Arial" w:hAnsi="Arial" w:cs="Arial"/>
          <w:sz w:val="22"/>
          <w:szCs w:val="22"/>
        </w:rPr>
        <w:t xml:space="preserve">Aucune suspension ou expulsion ne peut intervenir sans que le membre ait eu la possibilité d’être entendu conformément aux dispositions ci-dessus. </w:t>
      </w:r>
    </w:p>
    <w:p w14:paraId="00000075" w14:textId="77777777" w:rsidR="00DA23BE" w:rsidRDefault="00644966">
      <w:pPr>
        <w:numPr>
          <w:ilvl w:val="0"/>
          <w:numId w:val="14"/>
        </w:numPr>
        <w:jc w:val="both"/>
        <w:rPr>
          <w:rFonts w:ascii="Arial" w:eastAsia="Arial" w:hAnsi="Arial" w:cs="Arial"/>
          <w:sz w:val="22"/>
          <w:szCs w:val="22"/>
        </w:rPr>
      </w:pPr>
      <w:r>
        <w:rPr>
          <w:rFonts w:ascii="Arial" w:eastAsia="Arial" w:hAnsi="Arial" w:cs="Arial"/>
          <w:sz w:val="22"/>
          <w:szCs w:val="22"/>
        </w:rPr>
        <w:t>Un Membre en retard de paiement de ses cotisations est automatiquemen</w:t>
      </w:r>
      <w:r>
        <w:rPr>
          <w:rFonts w:ascii="Arial" w:eastAsia="Arial" w:hAnsi="Arial" w:cs="Arial"/>
          <w:sz w:val="22"/>
          <w:szCs w:val="22"/>
        </w:rPr>
        <w:t xml:space="preserve">t suspendu après </w:t>
      </w:r>
      <w:r>
        <w:rPr>
          <w:rFonts w:ascii="Arial" w:eastAsia="Arial" w:hAnsi="Arial" w:cs="Arial"/>
          <w:b/>
          <w:bCs/>
          <w:sz w:val="22"/>
          <w:szCs w:val="22"/>
          <w:highlight w:val="yellow"/>
        </w:rPr>
        <w:t xml:space="preserve">[#] </w:t>
      </w:r>
      <w:r>
        <w:rPr>
          <w:rFonts w:ascii="Arial" w:eastAsia="Arial" w:hAnsi="Arial" w:cs="Arial"/>
          <w:sz w:val="22"/>
          <w:szCs w:val="22"/>
          <w:highlight w:val="yellow"/>
        </w:rPr>
        <w:t>jours</w:t>
      </w:r>
      <w:r>
        <w:rPr>
          <w:rFonts w:ascii="Arial" w:eastAsia="Arial" w:hAnsi="Arial" w:cs="Arial"/>
          <w:sz w:val="22"/>
          <w:szCs w:val="22"/>
        </w:rPr>
        <w:t xml:space="preserve"> de retard. Il perd alors ses droits jusqu’à régularisation.</w:t>
      </w:r>
    </w:p>
    <w:p w14:paraId="00000076" w14:textId="77777777" w:rsidR="00DA23BE" w:rsidRDefault="00DA23BE">
      <w:pPr>
        <w:jc w:val="both"/>
        <w:rPr>
          <w:rFonts w:ascii="Arial" w:eastAsia="Arial" w:hAnsi="Arial" w:cs="Arial"/>
          <w:b/>
          <w:bCs/>
          <w:sz w:val="22"/>
          <w:szCs w:val="22"/>
        </w:rPr>
      </w:pPr>
    </w:p>
    <w:p w14:paraId="00000077" w14:textId="77777777" w:rsidR="00DA23BE" w:rsidRDefault="00644966">
      <w:pPr>
        <w:jc w:val="both"/>
        <w:rPr>
          <w:rFonts w:ascii="Arial" w:eastAsia="Arial" w:hAnsi="Arial" w:cs="Arial"/>
          <w:b/>
          <w:bCs/>
          <w:sz w:val="22"/>
          <w:szCs w:val="22"/>
        </w:rPr>
      </w:pPr>
      <w:r>
        <w:rPr>
          <w:rFonts w:ascii="Arial" w:eastAsia="Arial" w:hAnsi="Arial" w:cs="Arial"/>
          <w:b/>
          <w:bCs/>
          <w:sz w:val="22"/>
          <w:szCs w:val="22"/>
        </w:rPr>
        <w:t>2.9 Protection des renseignements personnels</w:t>
      </w:r>
    </w:p>
    <w:p w14:paraId="00000078" w14:textId="77777777" w:rsidR="00DA23BE" w:rsidRDefault="00644966">
      <w:pPr>
        <w:numPr>
          <w:ilvl w:val="0"/>
          <w:numId w:val="14"/>
        </w:numPr>
        <w:jc w:val="both"/>
        <w:rPr>
          <w:rFonts w:ascii="Arial" w:eastAsia="Arial" w:hAnsi="Arial" w:cs="Arial"/>
          <w:sz w:val="22"/>
          <w:szCs w:val="22"/>
        </w:rPr>
      </w:pPr>
      <w:r>
        <w:rPr>
          <w:rFonts w:ascii="Arial" w:eastAsia="Arial" w:hAnsi="Arial" w:cs="Arial"/>
          <w:sz w:val="22"/>
          <w:szCs w:val="22"/>
        </w:rPr>
        <w:t>La Société doit se conformer aux principes de la Loi sur la protection des renseignements personnels (PIPA) de l'Alberta et</w:t>
      </w:r>
      <w:r>
        <w:rPr>
          <w:rFonts w:ascii="Arial" w:eastAsia="Arial" w:hAnsi="Arial" w:cs="Arial"/>
          <w:sz w:val="22"/>
          <w:szCs w:val="22"/>
        </w:rPr>
        <w:t xml:space="preserve"> de toute autre législation applicable.</w:t>
      </w:r>
    </w:p>
    <w:p w14:paraId="00000079" w14:textId="77777777" w:rsidR="00DA23BE" w:rsidRDefault="00644966">
      <w:pPr>
        <w:numPr>
          <w:ilvl w:val="0"/>
          <w:numId w:val="14"/>
        </w:numPr>
        <w:jc w:val="both"/>
        <w:rPr>
          <w:rFonts w:ascii="Arial" w:eastAsia="Arial" w:hAnsi="Arial" w:cs="Arial"/>
          <w:sz w:val="22"/>
          <w:szCs w:val="22"/>
        </w:rPr>
      </w:pPr>
      <w:r>
        <w:rPr>
          <w:rFonts w:ascii="Arial" w:eastAsia="Arial" w:hAnsi="Arial" w:cs="Arial"/>
          <w:sz w:val="22"/>
          <w:szCs w:val="22"/>
        </w:rPr>
        <w:t>La Société ne doit pas utiliser ni partager les renseignements personnels de ses Membres (y compris la liste des Membres, leurs adresses ou coordonnées) à des fins autres que celles directement liées à :</w:t>
      </w:r>
    </w:p>
    <w:p w14:paraId="0000007A" w14:textId="77777777" w:rsidR="00DA23BE" w:rsidRDefault="00644966">
      <w:pPr>
        <w:numPr>
          <w:ilvl w:val="0"/>
          <w:numId w:val="9"/>
        </w:numPr>
        <w:ind w:left="1418"/>
        <w:jc w:val="both"/>
        <w:rPr>
          <w:rFonts w:ascii="Arial" w:eastAsia="Arial" w:hAnsi="Arial" w:cs="Arial"/>
          <w:sz w:val="22"/>
          <w:szCs w:val="22"/>
        </w:rPr>
      </w:pPr>
      <w:r>
        <w:rPr>
          <w:rFonts w:ascii="Arial" w:eastAsia="Arial" w:hAnsi="Arial" w:cs="Arial"/>
          <w:sz w:val="22"/>
          <w:szCs w:val="22"/>
        </w:rPr>
        <w:t>L'administra</w:t>
      </w:r>
      <w:r>
        <w:rPr>
          <w:rFonts w:ascii="Arial" w:eastAsia="Arial" w:hAnsi="Arial" w:cs="Arial"/>
          <w:sz w:val="22"/>
          <w:szCs w:val="22"/>
        </w:rPr>
        <w:t>tion de la Société (convocations, votes, communications).</w:t>
      </w:r>
    </w:p>
    <w:p w14:paraId="0000007B" w14:textId="77777777" w:rsidR="00DA23BE" w:rsidRDefault="00644966">
      <w:pPr>
        <w:numPr>
          <w:ilvl w:val="0"/>
          <w:numId w:val="9"/>
        </w:numPr>
        <w:ind w:left="1418"/>
        <w:jc w:val="both"/>
        <w:rPr>
          <w:rFonts w:ascii="Arial" w:eastAsia="Arial" w:hAnsi="Arial" w:cs="Arial"/>
          <w:sz w:val="22"/>
          <w:szCs w:val="22"/>
        </w:rPr>
      </w:pPr>
      <w:r>
        <w:rPr>
          <w:rFonts w:ascii="Arial" w:eastAsia="Arial" w:hAnsi="Arial" w:cs="Arial"/>
          <w:sz w:val="22"/>
          <w:szCs w:val="22"/>
        </w:rPr>
        <w:t>L'atteinte des objectifs de la Société.</w:t>
      </w:r>
    </w:p>
    <w:p w14:paraId="0000007C" w14:textId="77777777" w:rsidR="00DA23BE" w:rsidRDefault="00644966">
      <w:pPr>
        <w:numPr>
          <w:ilvl w:val="0"/>
          <w:numId w:val="9"/>
        </w:numPr>
        <w:ind w:left="1418"/>
        <w:jc w:val="both"/>
        <w:rPr>
          <w:rFonts w:ascii="Arial" w:eastAsia="Arial" w:hAnsi="Arial" w:cs="Arial"/>
          <w:sz w:val="22"/>
          <w:szCs w:val="22"/>
        </w:rPr>
      </w:pPr>
      <w:r>
        <w:rPr>
          <w:rFonts w:ascii="Arial" w:eastAsia="Arial" w:hAnsi="Arial" w:cs="Arial"/>
          <w:sz w:val="22"/>
          <w:szCs w:val="22"/>
        </w:rPr>
        <w:t>La conformité légale.</w:t>
      </w:r>
    </w:p>
    <w:p w14:paraId="0000007D" w14:textId="77777777" w:rsidR="00DA23BE" w:rsidRDefault="00644966">
      <w:pPr>
        <w:numPr>
          <w:ilvl w:val="0"/>
          <w:numId w:val="14"/>
        </w:numPr>
        <w:jc w:val="both"/>
        <w:rPr>
          <w:rFonts w:ascii="Arial" w:eastAsia="Arial" w:hAnsi="Arial" w:cs="Arial"/>
          <w:sz w:val="22"/>
          <w:szCs w:val="22"/>
        </w:rPr>
      </w:pPr>
      <w:r>
        <w:rPr>
          <w:rFonts w:ascii="Arial" w:eastAsia="Arial" w:hAnsi="Arial" w:cs="Arial"/>
          <w:sz w:val="22"/>
          <w:szCs w:val="22"/>
        </w:rPr>
        <w:lastRenderedPageBreak/>
        <w:t>Le partage d'informations personnelles avec le Conseil d'école ou l'École doit faire l'objet d'un consentement éclairé des Membres ou êt</w:t>
      </w:r>
      <w:r>
        <w:rPr>
          <w:rFonts w:ascii="Arial" w:eastAsia="Arial" w:hAnsi="Arial" w:cs="Arial"/>
          <w:sz w:val="22"/>
          <w:szCs w:val="22"/>
        </w:rPr>
        <w:t>re limité aux fins spécifiques définies par le Conseil d’administration.</w:t>
      </w:r>
    </w:p>
    <w:p w14:paraId="0000007E" w14:textId="77777777" w:rsidR="00DA23BE" w:rsidRDefault="00DA23BE">
      <w:pPr>
        <w:jc w:val="both"/>
        <w:rPr>
          <w:rFonts w:ascii="Arial" w:eastAsia="Arial" w:hAnsi="Arial" w:cs="Arial"/>
          <w:b/>
          <w:bCs/>
          <w:sz w:val="22"/>
          <w:szCs w:val="22"/>
        </w:rPr>
      </w:pPr>
    </w:p>
    <w:p w14:paraId="0000007F" w14:textId="77777777" w:rsidR="00DA23BE" w:rsidRDefault="00644966">
      <w:pPr>
        <w:spacing w:line="360" w:lineRule="auto"/>
        <w:jc w:val="both"/>
        <w:rPr>
          <w:rFonts w:ascii="Arial" w:eastAsia="Arial" w:hAnsi="Arial" w:cs="Arial"/>
          <w:b/>
          <w:bCs/>
          <w:sz w:val="22"/>
          <w:szCs w:val="22"/>
        </w:rPr>
      </w:pPr>
      <w:r>
        <w:rPr>
          <w:rFonts w:ascii="Arial" w:eastAsia="Arial" w:hAnsi="Arial" w:cs="Arial"/>
          <w:b/>
          <w:bCs/>
          <w:sz w:val="22"/>
          <w:szCs w:val="22"/>
        </w:rPr>
        <w:t>ARTICLE 3 : GOUVERNANCE ET CONSEIL D'ADMINISTRATION</w:t>
      </w:r>
    </w:p>
    <w:p w14:paraId="00000080" w14:textId="77777777" w:rsidR="00DA23BE" w:rsidRDefault="00644966">
      <w:pPr>
        <w:jc w:val="both"/>
        <w:rPr>
          <w:rFonts w:ascii="Arial" w:eastAsia="Arial" w:hAnsi="Arial" w:cs="Arial"/>
          <w:b/>
          <w:bCs/>
          <w:sz w:val="22"/>
          <w:szCs w:val="22"/>
        </w:rPr>
      </w:pPr>
      <w:r>
        <w:rPr>
          <w:rFonts w:ascii="Arial" w:eastAsia="Arial" w:hAnsi="Arial" w:cs="Arial"/>
          <w:b/>
          <w:bCs/>
          <w:sz w:val="22"/>
          <w:szCs w:val="22"/>
        </w:rPr>
        <w:t>3.1 *Composition du Conseil d’administration</w:t>
      </w:r>
    </w:p>
    <w:p w14:paraId="00000081"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 xml:space="preserve">Le Conseil d’administration est composé d'un </w:t>
      </w:r>
      <w:r>
        <w:rPr>
          <w:rFonts w:ascii="Arial" w:eastAsia="Arial" w:hAnsi="Arial" w:cs="Arial"/>
          <w:color w:val="000000"/>
          <w:sz w:val="22"/>
          <w:szCs w:val="22"/>
          <w:highlight w:val="yellow"/>
        </w:rPr>
        <w:t>minimum de [NOMBRE MINIMAL]</w:t>
      </w:r>
      <w:r>
        <w:rPr>
          <w:rFonts w:ascii="Arial" w:eastAsia="Arial" w:hAnsi="Arial" w:cs="Arial"/>
          <w:color w:val="000000"/>
          <w:sz w:val="22"/>
          <w:szCs w:val="22"/>
        </w:rPr>
        <w:t xml:space="preserve"> et </w:t>
      </w:r>
      <w:r>
        <w:rPr>
          <w:rFonts w:ascii="Arial" w:eastAsia="Arial" w:hAnsi="Arial" w:cs="Arial"/>
          <w:color w:val="000000"/>
          <w:sz w:val="22"/>
          <w:szCs w:val="22"/>
          <w:highlight w:val="yellow"/>
        </w:rPr>
        <w:t>d'un maximum de [NOMBRE MAXIMAL]</w:t>
      </w:r>
      <w:r>
        <w:rPr>
          <w:rFonts w:ascii="Arial" w:eastAsia="Arial" w:hAnsi="Arial" w:cs="Arial"/>
          <w:color w:val="000000"/>
          <w:sz w:val="22"/>
          <w:szCs w:val="22"/>
        </w:rPr>
        <w:t xml:space="preserve"> d’administrateurs.</w:t>
      </w:r>
    </w:p>
    <w:p w14:paraId="00000082"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Un administrateur doit obligatoirement être un membre du Conseil d'école afin d'assurer la communication et la collaboration entre les deux entités.</w:t>
      </w:r>
    </w:p>
    <w:p w14:paraId="00000083"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La majorité des Administrateurs du Conseil d’administration de la Société doit être constituée de Parents-M</w:t>
      </w:r>
      <w:r>
        <w:rPr>
          <w:rFonts w:ascii="Arial" w:eastAsia="Arial" w:hAnsi="Arial" w:cs="Arial"/>
          <w:color w:val="000000"/>
          <w:sz w:val="22"/>
          <w:szCs w:val="22"/>
        </w:rPr>
        <w:t>embres.</w:t>
      </w:r>
    </w:p>
    <w:p w14:paraId="00000084" w14:textId="77777777" w:rsidR="00DA23BE" w:rsidRDefault="00DA23BE">
      <w:pPr>
        <w:jc w:val="both"/>
        <w:rPr>
          <w:rFonts w:ascii="Arial" w:eastAsia="Arial" w:hAnsi="Arial" w:cs="Arial"/>
          <w:sz w:val="22"/>
          <w:szCs w:val="22"/>
        </w:rPr>
      </w:pPr>
    </w:p>
    <w:p w14:paraId="00000085" w14:textId="77777777" w:rsidR="00DA23BE" w:rsidRDefault="00644966">
      <w:pPr>
        <w:jc w:val="both"/>
        <w:rPr>
          <w:rFonts w:ascii="Arial" w:eastAsia="Arial" w:hAnsi="Arial" w:cs="Arial"/>
          <w:b/>
          <w:bCs/>
          <w:sz w:val="22"/>
          <w:szCs w:val="22"/>
        </w:rPr>
      </w:pPr>
      <w:r>
        <w:rPr>
          <w:rFonts w:ascii="Arial" w:eastAsia="Arial" w:hAnsi="Arial" w:cs="Arial"/>
          <w:b/>
          <w:bCs/>
          <w:sz w:val="22"/>
          <w:szCs w:val="22"/>
        </w:rPr>
        <w:t>3.2 *L’Exécutif</w:t>
      </w:r>
    </w:p>
    <w:p w14:paraId="00000086" w14:textId="77777777" w:rsidR="00DA23BE" w:rsidRDefault="00644966">
      <w:pPr>
        <w:pStyle w:val="Titre2"/>
        <w:spacing w:after="0" w:line="240" w:lineRule="auto"/>
        <w:rPr>
          <w:sz w:val="22"/>
          <w:szCs w:val="22"/>
        </w:rPr>
      </w:pPr>
      <w:r>
        <w:rPr>
          <w:sz w:val="22"/>
          <w:szCs w:val="22"/>
        </w:rPr>
        <w:t>*Composition</w:t>
      </w:r>
    </w:p>
    <w:p w14:paraId="00000087"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Les postes de l’Exécutif sont les suivants : Présidence, Vice-présidence, Secrétaire et Trésorier.</w:t>
      </w:r>
    </w:p>
    <w:p w14:paraId="00000088"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Le poste de présidence est élu lors de l’Assemblée générale annuelle de la Société</w:t>
      </w:r>
    </w:p>
    <w:p w14:paraId="00000089"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 xml:space="preserve">Les autres postes sont élus par les </w:t>
      </w:r>
      <w:r>
        <w:rPr>
          <w:rFonts w:ascii="Arial" w:eastAsia="Arial" w:hAnsi="Arial" w:cs="Arial"/>
          <w:color w:val="000000"/>
          <w:sz w:val="22"/>
          <w:szCs w:val="22"/>
        </w:rPr>
        <w:t>Administrateurs du Conseil d’administration lors de la réunion constitutive.</w:t>
      </w:r>
    </w:p>
    <w:p w14:paraId="0000008A"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 xml:space="preserve">Les mandats de ces postes sont d’une durée de </w:t>
      </w:r>
      <w:r>
        <w:rPr>
          <w:rFonts w:ascii="Arial" w:eastAsia="Arial" w:hAnsi="Arial" w:cs="Arial"/>
          <w:b/>
          <w:bCs/>
          <w:sz w:val="22"/>
          <w:szCs w:val="22"/>
          <w:highlight w:val="yellow"/>
        </w:rPr>
        <w:t xml:space="preserve">[#] </w:t>
      </w:r>
      <w:r>
        <w:rPr>
          <w:rFonts w:ascii="Arial" w:eastAsia="Arial" w:hAnsi="Arial" w:cs="Arial"/>
          <w:color w:val="000000"/>
          <w:sz w:val="22"/>
          <w:szCs w:val="22"/>
          <w:highlight w:val="yellow"/>
        </w:rPr>
        <w:t>an(s).</w:t>
      </w:r>
    </w:p>
    <w:p w14:paraId="0000008B" w14:textId="77777777" w:rsidR="00DA23BE" w:rsidRDefault="00644966">
      <w:pPr>
        <w:numPr>
          <w:ilvl w:val="0"/>
          <w:numId w:val="11"/>
        </w:numPr>
        <w:jc w:val="both"/>
        <w:rPr>
          <w:rFonts w:ascii="Arial" w:eastAsia="Arial" w:hAnsi="Arial" w:cs="Arial"/>
          <w:color w:val="000000"/>
          <w:sz w:val="22"/>
          <w:szCs w:val="22"/>
        </w:rPr>
      </w:pPr>
      <w:r>
        <w:rPr>
          <w:rFonts w:ascii="Arial" w:eastAsia="Arial" w:hAnsi="Arial" w:cs="Arial"/>
          <w:color w:val="000000"/>
          <w:sz w:val="22"/>
          <w:szCs w:val="22"/>
          <w:highlight w:val="cyan"/>
        </w:rPr>
        <w:t>Tout membre élu peut exercer</w:t>
      </w:r>
      <w:r>
        <w:rPr>
          <w:rFonts w:ascii="Arial" w:eastAsia="Arial" w:hAnsi="Arial" w:cs="Arial"/>
          <w:color w:val="000000"/>
          <w:sz w:val="22"/>
          <w:szCs w:val="22"/>
        </w:rPr>
        <w:t xml:space="preserve"> </w:t>
      </w:r>
      <w:r>
        <w:rPr>
          <w:rFonts w:ascii="Arial" w:eastAsia="Arial" w:hAnsi="Arial" w:cs="Arial"/>
          <w:b/>
          <w:bCs/>
          <w:sz w:val="22"/>
          <w:szCs w:val="22"/>
          <w:highlight w:val="yellow"/>
        </w:rPr>
        <w:t>[#]</w:t>
      </w:r>
      <w:r>
        <w:rPr>
          <w:rFonts w:ascii="Arial" w:eastAsia="Arial" w:hAnsi="Arial" w:cs="Arial"/>
          <w:color w:val="000000"/>
          <w:sz w:val="22"/>
          <w:szCs w:val="22"/>
          <w:highlight w:val="yellow"/>
        </w:rPr>
        <w:t xml:space="preserve"> mandats consécutifs</w:t>
      </w:r>
      <w:r>
        <w:rPr>
          <w:rFonts w:ascii="Arial" w:eastAsia="Arial" w:hAnsi="Arial" w:cs="Arial"/>
          <w:color w:val="000000"/>
          <w:sz w:val="22"/>
          <w:szCs w:val="22"/>
        </w:rPr>
        <w:t xml:space="preserve"> </w:t>
      </w:r>
      <w:r>
        <w:rPr>
          <w:rFonts w:ascii="Arial" w:eastAsia="Arial" w:hAnsi="Arial" w:cs="Arial"/>
          <w:color w:val="000000"/>
          <w:sz w:val="22"/>
          <w:szCs w:val="22"/>
          <w:highlight w:val="cyan"/>
        </w:rPr>
        <w:t>au même poste de l’exécutif.</w:t>
      </w:r>
    </w:p>
    <w:p w14:paraId="0000008C" w14:textId="77777777" w:rsidR="00DA23BE" w:rsidRDefault="00644966">
      <w:pPr>
        <w:numPr>
          <w:ilvl w:val="0"/>
          <w:numId w:val="11"/>
        </w:numPr>
        <w:jc w:val="both"/>
        <w:rPr>
          <w:rFonts w:ascii="Arial" w:eastAsia="Arial" w:hAnsi="Arial" w:cs="Arial"/>
          <w:color w:val="000000"/>
          <w:sz w:val="22"/>
          <w:szCs w:val="22"/>
        </w:rPr>
      </w:pPr>
      <w:r>
        <w:rPr>
          <w:rFonts w:ascii="Arial" w:eastAsia="Arial" w:hAnsi="Arial" w:cs="Arial"/>
          <w:color w:val="000000"/>
          <w:sz w:val="22"/>
          <w:szCs w:val="22"/>
        </w:rPr>
        <w:t xml:space="preserve">L’Exécutif est responsable d’assurer le </w:t>
      </w:r>
      <w:r>
        <w:rPr>
          <w:rFonts w:ascii="Arial" w:eastAsia="Arial" w:hAnsi="Arial" w:cs="Arial"/>
          <w:color w:val="000000"/>
          <w:sz w:val="22"/>
          <w:szCs w:val="22"/>
        </w:rPr>
        <w:t>fonctionnement du Conseil d’administration.</w:t>
      </w:r>
    </w:p>
    <w:p w14:paraId="0000008D" w14:textId="77777777" w:rsidR="00DA23BE" w:rsidRDefault="00644966">
      <w:pPr>
        <w:numPr>
          <w:ilvl w:val="0"/>
          <w:numId w:val="11"/>
        </w:numPr>
        <w:jc w:val="both"/>
        <w:rPr>
          <w:rFonts w:ascii="Arial" w:eastAsia="Arial" w:hAnsi="Arial" w:cs="Arial"/>
          <w:color w:val="000000"/>
          <w:sz w:val="22"/>
          <w:szCs w:val="22"/>
          <w:highlight w:val="cyan"/>
        </w:rPr>
      </w:pPr>
      <w:r>
        <w:rPr>
          <w:rFonts w:ascii="Arial" w:eastAsia="Arial" w:hAnsi="Arial" w:cs="Arial"/>
          <w:color w:val="000000"/>
          <w:sz w:val="22"/>
          <w:szCs w:val="22"/>
          <w:highlight w:val="cyan"/>
        </w:rPr>
        <w:t>L’ancien président, s’il le souhaite, peut siéger à la table du conseil lors des réunions du Conseil d’administration pendant une période d’un (1) an suivant la fin de son mandat. Ce siège est consultatif, ne confère aucun droit de vote et ne compte pas da</w:t>
      </w:r>
      <w:r>
        <w:rPr>
          <w:rFonts w:ascii="Arial" w:eastAsia="Arial" w:hAnsi="Arial" w:cs="Arial"/>
          <w:color w:val="000000"/>
          <w:sz w:val="22"/>
          <w:szCs w:val="22"/>
          <w:highlight w:val="cyan"/>
        </w:rPr>
        <w:t>ns le nombre officiel des membres du Conseil.</w:t>
      </w:r>
    </w:p>
    <w:p w14:paraId="0000008E" w14:textId="77777777" w:rsidR="00DA23BE" w:rsidRDefault="00DA23BE">
      <w:pPr>
        <w:jc w:val="both"/>
        <w:rPr>
          <w:rFonts w:ascii="Arial" w:eastAsia="Arial" w:hAnsi="Arial" w:cs="Arial"/>
          <w:color w:val="000000"/>
          <w:sz w:val="22"/>
          <w:szCs w:val="22"/>
        </w:rPr>
      </w:pPr>
    </w:p>
    <w:p w14:paraId="0000008F" w14:textId="77777777" w:rsidR="00DA23BE" w:rsidRDefault="00644966">
      <w:pPr>
        <w:pStyle w:val="Titre2"/>
        <w:spacing w:after="0" w:line="240" w:lineRule="auto"/>
        <w:rPr>
          <w:sz w:val="22"/>
          <w:szCs w:val="22"/>
        </w:rPr>
      </w:pPr>
      <w:bookmarkStart w:id="4" w:name="_heading=h.rgjlc72q2lrx" w:colFirst="0" w:colLast="0"/>
      <w:bookmarkEnd w:id="4"/>
      <w:r>
        <w:rPr>
          <w:sz w:val="22"/>
          <w:szCs w:val="22"/>
        </w:rPr>
        <w:t>*Fonctions de l’Exécutif</w:t>
      </w:r>
    </w:p>
    <w:p w14:paraId="00000090" w14:textId="77777777" w:rsidR="00DA23BE" w:rsidRDefault="00DA23BE">
      <w:pPr>
        <w:pStyle w:val="Titre3"/>
        <w:rPr>
          <w:sz w:val="22"/>
          <w:szCs w:val="22"/>
        </w:rPr>
      </w:pPr>
    </w:p>
    <w:p w14:paraId="00000091" w14:textId="77777777" w:rsidR="00DA23BE" w:rsidRDefault="00644966">
      <w:pPr>
        <w:pStyle w:val="Titre3"/>
        <w:rPr>
          <w:sz w:val="22"/>
          <w:szCs w:val="22"/>
        </w:rPr>
      </w:pPr>
      <w:r>
        <w:rPr>
          <w:sz w:val="22"/>
          <w:szCs w:val="22"/>
        </w:rPr>
        <w:t>Président</w:t>
      </w:r>
    </w:p>
    <w:p w14:paraId="00000092" w14:textId="77777777" w:rsidR="00DA23BE" w:rsidRDefault="00644966">
      <w:pPr>
        <w:jc w:val="both"/>
        <w:rPr>
          <w:rFonts w:ascii="Arial" w:eastAsia="Arial" w:hAnsi="Arial" w:cs="Arial"/>
          <w:color w:val="000000"/>
          <w:sz w:val="22"/>
          <w:szCs w:val="22"/>
        </w:rPr>
      </w:pPr>
      <w:r>
        <w:rPr>
          <w:rFonts w:ascii="Arial" w:eastAsia="Arial" w:hAnsi="Arial" w:cs="Arial"/>
          <w:color w:val="000000"/>
          <w:sz w:val="22"/>
          <w:szCs w:val="22"/>
        </w:rPr>
        <w:t>Le président doit :</w:t>
      </w:r>
    </w:p>
    <w:p w14:paraId="00000093"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Être le parent d'un élève inscrit à l'école.</w:t>
      </w:r>
    </w:p>
    <w:p w14:paraId="00000094"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highlight w:val="cyan"/>
        </w:rPr>
        <w:t>A / n’a pas droit de vote</w:t>
      </w:r>
      <w:r>
        <w:rPr>
          <w:rFonts w:ascii="Arial" w:eastAsia="Arial" w:hAnsi="Arial" w:cs="Arial"/>
          <w:color w:val="000000"/>
          <w:sz w:val="22"/>
          <w:szCs w:val="22"/>
        </w:rPr>
        <w:t xml:space="preserve"> lors des réunions du Conseil d’administration et des Assemblées générales.</w:t>
      </w:r>
    </w:p>
    <w:p w14:paraId="00000095"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Convoqu</w:t>
      </w:r>
      <w:r>
        <w:rPr>
          <w:rFonts w:ascii="Arial" w:eastAsia="Arial" w:hAnsi="Arial" w:cs="Arial"/>
          <w:color w:val="000000"/>
          <w:sz w:val="22"/>
          <w:szCs w:val="22"/>
        </w:rPr>
        <w:t>er et présider toutes les réunions du Conseil d’administration et les assemblées générales des Membres, ou désigner une personne pour le remplacer au besoin.</w:t>
      </w:r>
    </w:p>
    <w:p w14:paraId="00000096"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Représenter la Société à l’extérieur, à titre de porte-parole principal, sauf si cette responsabil</w:t>
      </w:r>
      <w:r>
        <w:rPr>
          <w:rFonts w:ascii="Arial" w:eastAsia="Arial" w:hAnsi="Arial" w:cs="Arial"/>
          <w:color w:val="000000"/>
          <w:sz w:val="22"/>
          <w:szCs w:val="22"/>
        </w:rPr>
        <w:t>ité est déléguée à un autre Membre.</w:t>
      </w:r>
    </w:p>
    <w:p w14:paraId="00000097"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Révise toute communication destinée aux Membres, à la communauté scolaire ou au public, avant sa diffusion, et y associe le vice-président. Il doit être mis en copie de toutes les communications officielles de la Société.</w:t>
      </w:r>
    </w:p>
    <w:p w14:paraId="00000098"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Soumettre un rapport annuel aux Me</w:t>
      </w:r>
      <w:r>
        <w:rPr>
          <w:rFonts w:ascii="Arial" w:eastAsia="Arial" w:hAnsi="Arial" w:cs="Arial"/>
          <w:color w:val="000000"/>
          <w:sz w:val="22"/>
          <w:szCs w:val="22"/>
        </w:rPr>
        <w:t xml:space="preserve">mbres et à Alberta </w:t>
      </w:r>
      <w:proofErr w:type="spellStart"/>
      <w:r>
        <w:rPr>
          <w:rFonts w:ascii="Arial" w:eastAsia="Arial" w:hAnsi="Arial" w:cs="Arial"/>
          <w:color w:val="000000"/>
          <w:sz w:val="22"/>
          <w:szCs w:val="22"/>
        </w:rPr>
        <w:t>Registries</w:t>
      </w:r>
      <w:proofErr w:type="spellEnd"/>
      <w:r>
        <w:rPr>
          <w:rFonts w:ascii="Arial" w:eastAsia="Arial" w:hAnsi="Arial" w:cs="Arial"/>
          <w:color w:val="000000"/>
          <w:sz w:val="22"/>
          <w:szCs w:val="22"/>
        </w:rPr>
        <w:t>, conformément à la Loi.</w:t>
      </w:r>
    </w:p>
    <w:p w14:paraId="00000099"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Le président est membre d’office de tous les comités de la Société.</w:t>
      </w:r>
    </w:p>
    <w:p w14:paraId="0000009A"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Rédiger et distribuer l’ordre du jour des réunions de la Société. Signer les procès-verbaux et tout autre document officiel requis.</w:t>
      </w:r>
    </w:p>
    <w:p w14:paraId="0000009B"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Ve</w:t>
      </w:r>
      <w:r>
        <w:rPr>
          <w:rFonts w:ascii="Arial" w:eastAsia="Arial" w:hAnsi="Arial" w:cs="Arial"/>
          <w:color w:val="000000"/>
          <w:sz w:val="22"/>
          <w:szCs w:val="22"/>
        </w:rPr>
        <w:t>iller au respect des Statuts et règlements ainsi qu’à l’application des résolutions adoptées.</w:t>
      </w:r>
    </w:p>
    <w:p w14:paraId="0000009C"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Désigner un secrétaire temporaire, si le titulaire ne peut être présent à une réunion.</w:t>
      </w:r>
    </w:p>
    <w:p w14:paraId="0000009D" w14:textId="77777777" w:rsidR="00DA23BE" w:rsidRDefault="00644966">
      <w:pPr>
        <w:numPr>
          <w:ilvl w:val="0"/>
          <w:numId w:val="18"/>
        </w:numPr>
        <w:jc w:val="both"/>
        <w:rPr>
          <w:rFonts w:ascii="Arial" w:eastAsia="Arial" w:hAnsi="Arial" w:cs="Arial"/>
          <w:color w:val="000000"/>
          <w:sz w:val="22"/>
          <w:szCs w:val="22"/>
          <w:highlight w:val="yellow"/>
        </w:rPr>
      </w:pPr>
      <w:r>
        <w:rPr>
          <w:rFonts w:ascii="Arial" w:eastAsia="Arial" w:hAnsi="Arial" w:cs="Arial"/>
          <w:color w:val="000000"/>
          <w:sz w:val="22"/>
          <w:szCs w:val="22"/>
        </w:rPr>
        <w:t>Contacter tout membre du Conseil d’administration qui s’absente sans préavi</w:t>
      </w:r>
      <w:r>
        <w:rPr>
          <w:rFonts w:ascii="Arial" w:eastAsia="Arial" w:hAnsi="Arial" w:cs="Arial"/>
          <w:color w:val="000000"/>
          <w:sz w:val="22"/>
          <w:szCs w:val="22"/>
        </w:rPr>
        <w:t xml:space="preserve">s </w:t>
      </w:r>
      <w:r>
        <w:rPr>
          <w:rFonts w:ascii="Arial" w:eastAsia="Arial" w:hAnsi="Arial" w:cs="Arial"/>
          <w:color w:val="000000"/>
          <w:sz w:val="22"/>
          <w:szCs w:val="22"/>
          <w:highlight w:val="yellow"/>
        </w:rPr>
        <w:t xml:space="preserve">à </w:t>
      </w:r>
      <w:r>
        <w:rPr>
          <w:rFonts w:ascii="Arial" w:eastAsia="Arial" w:hAnsi="Arial" w:cs="Arial"/>
          <w:b/>
          <w:bCs/>
          <w:sz w:val="22"/>
          <w:szCs w:val="22"/>
          <w:highlight w:val="yellow"/>
        </w:rPr>
        <w:t xml:space="preserve">[#] </w:t>
      </w:r>
      <w:r>
        <w:rPr>
          <w:rFonts w:ascii="Arial" w:eastAsia="Arial" w:hAnsi="Arial" w:cs="Arial"/>
          <w:color w:val="000000"/>
          <w:sz w:val="22"/>
          <w:szCs w:val="22"/>
          <w:highlight w:val="yellow"/>
        </w:rPr>
        <w:t>réunions consécutives.</w:t>
      </w:r>
    </w:p>
    <w:p w14:paraId="0000009E" w14:textId="77777777" w:rsidR="00DA23BE" w:rsidRDefault="00DA23BE">
      <w:pPr>
        <w:jc w:val="both"/>
        <w:rPr>
          <w:rFonts w:ascii="Arial" w:eastAsia="Arial" w:hAnsi="Arial" w:cs="Arial"/>
          <w:color w:val="000000"/>
          <w:sz w:val="22"/>
          <w:szCs w:val="22"/>
        </w:rPr>
      </w:pPr>
    </w:p>
    <w:p w14:paraId="0000009F" w14:textId="77777777" w:rsidR="00DA23BE" w:rsidRDefault="00644966">
      <w:pPr>
        <w:pStyle w:val="Titre3"/>
        <w:rPr>
          <w:sz w:val="22"/>
          <w:szCs w:val="22"/>
        </w:rPr>
      </w:pPr>
      <w:r>
        <w:rPr>
          <w:sz w:val="22"/>
          <w:szCs w:val="22"/>
        </w:rPr>
        <w:t>Vice-président</w:t>
      </w:r>
    </w:p>
    <w:p w14:paraId="000000A0" w14:textId="77777777" w:rsidR="00DA23BE" w:rsidRDefault="00644966">
      <w:pPr>
        <w:jc w:val="both"/>
        <w:rPr>
          <w:rFonts w:ascii="Arial" w:eastAsia="Arial" w:hAnsi="Arial" w:cs="Arial"/>
          <w:color w:val="000000"/>
          <w:sz w:val="22"/>
          <w:szCs w:val="22"/>
        </w:rPr>
      </w:pPr>
      <w:r>
        <w:rPr>
          <w:rFonts w:ascii="Arial" w:eastAsia="Arial" w:hAnsi="Arial" w:cs="Arial"/>
          <w:color w:val="000000"/>
          <w:sz w:val="22"/>
          <w:szCs w:val="22"/>
        </w:rPr>
        <w:t>Le vice-président doit :</w:t>
      </w:r>
    </w:p>
    <w:p w14:paraId="000000A1"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Assister le président dans toutes les fonctions et activités de la Société.</w:t>
      </w:r>
    </w:p>
    <w:p w14:paraId="000000A2"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Être en copie de toutes les communications officielles de la Société. Il révise, conjointement avec le président, toute communication destinée aux Membres, à la communauté scolaire ou au public avant sa diffusion.</w:t>
      </w:r>
    </w:p>
    <w:p w14:paraId="000000A3"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Veiller au respect de la Loi sur la protec</w:t>
      </w:r>
      <w:r>
        <w:rPr>
          <w:rFonts w:ascii="Arial" w:eastAsia="Arial" w:hAnsi="Arial" w:cs="Arial"/>
          <w:color w:val="000000"/>
          <w:sz w:val="22"/>
          <w:szCs w:val="22"/>
        </w:rPr>
        <w:t>tion des renseignements personnels (LPRP) dans le cadre des activités de la Société.</w:t>
      </w:r>
    </w:p>
    <w:p w14:paraId="000000A4"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Assumer les responsabilités du président en cas d’absence, de démission, d’incapacité ou de congé prolongé, de ce dernier jusqu’à l’élection d’un nouveau président à l’ass</w:t>
      </w:r>
      <w:r>
        <w:rPr>
          <w:rFonts w:ascii="Arial" w:eastAsia="Arial" w:hAnsi="Arial" w:cs="Arial"/>
          <w:color w:val="000000"/>
          <w:sz w:val="22"/>
          <w:szCs w:val="22"/>
        </w:rPr>
        <w:t>emblée générale annuelle. Le poste de président demeure vacant jusqu’à cette élection.</w:t>
      </w:r>
    </w:p>
    <w:p w14:paraId="000000A5"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En l’absence du président et du vice-président lors d’une réunion, un président d’assemblée peut être nommé ou élu parmi les Membres présents pour présider ladite réunio</w:t>
      </w:r>
      <w:r>
        <w:rPr>
          <w:rFonts w:ascii="Arial" w:eastAsia="Arial" w:hAnsi="Arial" w:cs="Arial"/>
          <w:color w:val="000000"/>
          <w:sz w:val="22"/>
          <w:szCs w:val="22"/>
        </w:rPr>
        <w:t>n.</w:t>
      </w:r>
    </w:p>
    <w:p w14:paraId="000000A6"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Exécuter toute autre tâche ou responsabilité qui lui est confiée par le président ou par le Conseil d’administration.</w:t>
      </w:r>
    </w:p>
    <w:p w14:paraId="000000A7" w14:textId="77777777" w:rsidR="00DA23BE" w:rsidRDefault="00DA23BE">
      <w:pPr>
        <w:jc w:val="both"/>
        <w:rPr>
          <w:rFonts w:ascii="Arial" w:eastAsia="Arial" w:hAnsi="Arial" w:cs="Arial"/>
          <w:color w:val="000000"/>
          <w:sz w:val="22"/>
          <w:szCs w:val="22"/>
        </w:rPr>
      </w:pPr>
    </w:p>
    <w:p w14:paraId="000000A8" w14:textId="77777777" w:rsidR="00DA23BE" w:rsidRDefault="00644966">
      <w:pPr>
        <w:pStyle w:val="Titre3"/>
        <w:rPr>
          <w:sz w:val="22"/>
          <w:szCs w:val="22"/>
        </w:rPr>
      </w:pPr>
      <w:r>
        <w:rPr>
          <w:sz w:val="22"/>
          <w:szCs w:val="22"/>
        </w:rPr>
        <w:t>Secrétaire</w:t>
      </w:r>
    </w:p>
    <w:p w14:paraId="000000A9" w14:textId="77777777" w:rsidR="00DA23BE" w:rsidRDefault="00644966">
      <w:pPr>
        <w:jc w:val="both"/>
        <w:rPr>
          <w:rFonts w:ascii="Arial" w:eastAsia="Arial" w:hAnsi="Arial" w:cs="Arial"/>
          <w:color w:val="000000"/>
          <w:sz w:val="22"/>
          <w:szCs w:val="22"/>
        </w:rPr>
      </w:pPr>
      <w:r>
        <w:rPr>
          <w:rFonts w:ascii="Arial" w:eastAsia="Arial" w:hAnsi="Arial" w:cs="Arial"/>
          <w:color w:val="000000"/>
          <w:sz w:val="22"/>
          <w:szCs w:val="22"/>
        </w:rPr>
        <w:t>Le secrétaire doit :</w:t>
      </w:r>
    </w:p>
    <w:p w14:paraId="000000AA"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Rédiger les procès-verbaux des réunions, en assurer la conservation, la distribution aux membres du Co</w:t>
      </w:r>
      <w:r>
        <w:rPr>
          <w:rFonts w:ascii="Arial" w:eastAsia="Arial" w:hAnsi="Arial" w:cs="Arial"/>
          <w:color w:val="000000"/>
          <w:sz w:val="22"/>
          <w:szCs w:val="22"/>
        </w:rPr>
        <w:t xml:space="preserve">nseil d’administration </w:t>
      </w:r>
      <w:r>
        <w:rPr>
          <w:rFonts w:ascii="Arial" w:eastAsia="Arial" w:hAnsi="Arial" w:cs="Arial"/>
          <w:color w:val="000000"/>
          <w:sz w:val="22"/>
          <w:szCs w:val="22"/>
          <w:highlight w:val="yellow"/>
        </w:rPr>
        <w:t xml:space="preserve">au moins </w:t>
      </w:r>
      <w:r>
        <w:rPr>
          <w:rFonts w:ascii="Arial" w:eastAsia="Arial" w:hAnsi="Arial" w:cs="Arial"/>
          <w:b/>
          <w:bCs/>
          <w:sz w:val="22"/>
          <w:szCs w:val="22"/>
          <w:highlight w:val="yellow"/>
        </w:rPr>
        <w:t xml:space="preserve">[#] </w:t>
      </w:r>
      <w:r>
        <w:rPr>
          <w:rFonts w:ascii="Arial" w:eastAsia="Arial" w:hAnsi="Arial" w:cs="Arial"/>
          <w:color w:val="000000"/>
          <w:sz w:val="22"/>
          <w:szCs w:val="22"/>
          <w:highlight w:val="yellow"/>
        </w:rPr>
        <w:t>jours</w:t>
      </w:r>
      <w:r>
        <w:rPr>
          <w:rFonts w:ascii="Arial" w:eastAsia="Arial" w:hAnsi="Arial" w:cs="Arial"/>
          <w:color w:val="000000"/>
          <w:sz w:val="22"/>
          <w:szCs w:val="22"/>
        </w:rPr>
        <w:t xml:space="preserve"> avant la réunion suivante, et les rend accessibles aux Membres.</w:t>
      </w:r>
    </w:p>
    <w:p w14:paraId="000000AB"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Assurer l’envoi des communications ou avis officiels, sous la direction du président et du Conseil d’administration.</w:t>
      </w:r>
    </w:p>
    <w:p w14:paraId="000000AC"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Tenir à jour le registre des Memb</w:t>
      </w:r>
      <w:r>
        <w:rPr>
          <w:rFonts w:ascii="Arial" w:eastAsia="Arial" w:hAnsi="Arial" w:cs="Arial"/>
          <w:color w:val="000000"/>
          <w:sz w:val="22"/>
          <w:szCs w:val="22"/>
        </w:rPr>
        <w:t>res de la Société ainsi que leurs coordonnées, tel qu’exigé par la Loi.</w:t>
      </w:r>
    </w:p>
    <w:p w14:paraId="000000AD"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En cas d’absence, ses fonctions sont assurées par un autre administrateur nommé par le président.</w:t>
      </w:r>
    </w:p>
    <w:p w14:paraId="000000AE"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Exécuter toute autre tâche qui lui est assignée par le président ou le conseil d’admin</w:t>
      </w:r>
      <w:r>
        <w:rPr>
          <w:rFonts w:ascii="Arial" w:eastAsia="Arial" w:hAnsi="Arial" w:cs="Arial"/>
          <w:color w:val="000000"/>
          <w:sz w:val="22"/>
          <w:szCs w:val="22"/>
        </w:rPr>
        <w:t>istration.</w:t>
      </w:r>
    </w:p>
    <w:p w14:paraId="000000AF"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Rendre disponibles les coordonnées d’un membre du Conseil d’administration désigné pour assurer la liaison avec les parents.</w:t>
      </w:r>
    </w:p>
    <w:p w14:paraId="000000B0"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Il maintient les archives de la Société, y compris les ordres du jour, procès-verbaux, correspondances, décisions prises</w:t>
      </w:r>
      <w:r>
        <w:rPr>
          <w:rFonts w:ascii="Arial" w:eastAsia="Arial" w:hAnsi="Arial" w:cs="Arial"/>
          <w:color w:val="000000"/>
          <w:sz w:val="22"/>
          <w:szCs w:val="22"/>
        </w:rPr>
        <w:t xml:space="preserve"> hors réunions et tout autre document jugé pertinent par le Conseil d’administration.</w:t>
      </w:r>
    </w:p>
    <w:p w14:paraId="000000B1" w14:textId="77777777" w:rsidR="00DA23BE" w:rsidRDefault="00DA23BE">
      <w:pPr>
        <w:jc w:val="both"/>
        <w:rPr>
          <w:rFonts w:ascii="Arial" w:eastAsia="Arial" w:hAnsi="Arial" w:cs="Arial"/>
          <w:color w:val="000000"/>
          <w:sz w:val="22"/>
          <w:szCs w:val="22"/>
        </w:rPr>
      </w:pPr>
    </w:p>
    <w:p w14:paraId="000000B2" w14:textId="77777777" w:rsidR="00DA23BE" w:rsidRDefault="00644966">
      <w:pPr>
        <w:pStyle w:val="Titre3"/>
        <w:rPr>
          <w:sz w:val="22"/>
          <w:szCs w:val="22"/>
        </w:rPr>
      </w:pPr>
      <w:r>
        <w:rPr>
          <w:sz w:val="22"/>
          <w:szCs w:val="22"/>
        </w:rPr>
        <w:t>Trésorier</w:t>
      </w:r>
    </w:p>
    <w:p w14:paraId="000000B3" w14:textId="77777777" w:rsidR="00DA23BE" w:rsidRDefault="00644966">
      <w:pPr>
        <w:jc w:val="both"/>
        <w:rPr>
          <w:rFonts w:ascii="Arial" w:eastAsia="Arial" w:hAnsi="Arial" w:cs="Arial"/>
          <w:color w:val="000000"/>
          <w:sz w:val="22"/>
          <w:szCs w:val="22"/>
        </w:rPr>
      </w:pPr>
      <w:r>
        <w:rPr>
          <w:rFonts w:ascii="Arial" w:eastAsia="Arial" w:hAnsi="Arial" w:cs="Arial"/>
          <w:color w:val="000000"/>
          <w:sz w:val="22"/>
          <w:szCs w:val="22"/>
        </w:rPr>
        <w:t>Le trésorier doit :</w:t>
      </w:r>
    </w:p>
    <w:p w14:paraId="000000B4"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Assurer la gestion financière de la Société. Il reçoit tous les fonds versés à la Société et veille à leur dépôt dans l’institution financière (banque, caisse populaire, société de fiducie ou caisse du Trésor) désignée par le Conseil d’administration.</w:t>
      </w:r>
    </w:p>
    <w:p w14:paraId="000000B5"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Teni</w:t>
      </w:r>
      <w:r>
        <w:rPr>
          <w:rFonts w:ascii="Arial" w:eastAsia="Arial" w:hAnsi="Arial" w:cs="Arial"/>
          <w:color w:val="000000"/>
          <w:sz w:val="22"/>
          <w:szCs w:val="22"/>
        </w:rPr>
        <w:t>r une comptabilité exacte et complète de tous les actifs, passifs, revenus et dépenses de la Société. Il conserve toutes les pièces justificatives relatives aux transactions financières et effectue les paiements requis conformément aux décisions prises.</w:t>
      </w:r>
    </w:p>
    <w:p w14:paraId="000000B6"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Pr</w:t>
      </w:r>
      <w:r>
        <w:rPr>
          <w:rFonts w:ascii="Arial" w:eastAsia="Arial" w:hAnsi="Arial" w:cs="Arial"/>
          <w:color w:val="000000"/>
          <w:sz w:val="22"/>
          <w:szCs w:val="22"/>
        </w:rPr>
        <w:t>éparer et soumettre les états financiers et le bilan annuel à la Société, incluant un rapport financier, à chaque réunion du Conseil d’administration.</w:t>
      </w:r>
    </w:p>
    <w:p w14:paraId="000000B7"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Préparer pour l’assemblée générale annuelle les états financiers vérifiés présentant la situation financi</w:t>
      </w:r>
      <w:r>
        <w:rPr>
          <w:rFonts w:ascii="Arial" w:eastAsia="Arial" w:hAnsi="Arial" w:cs="Arial"/>
          <w:color w:val="000000"/>
          <w:sz w:val="22"/>
          <w:szCs w:val="22"/>
        </w:rPr>
        <w:t>ère de la Société, et remettre une copie au secrétaire pour les archives.</w:t>
      </w:r>
    </w:p>
    <w:p w14:paraId="000000B8"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 xml:space="preserve">Soumettre avec l’approbation du Conseil d’administration, tous les rapports financiers requis par les organismes et agences compétentes, notamment en conformité avec la </w:t>
      </w:r>
      <w:proofErr w:type="spellStart"/>
      <w:r>
        <w:rPr>
          <w:rFonts w:ascii="Arial" w:eastAsia="Arial" w:hAnsi="Arial" w:cs="Arial"/>
          <w:color w:val="000000"/>
          <w:sz w:val="22"/>
          <w:szCs w:val="22"/>
        </w:rPr>
        <w:t>Societies</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Act</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Corporate</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Registry</w:t>
      </w:r>
      <w:proofErr w:type="spellEnd"/>
      <w:r>
        <w:rPr>
          <w:rFonts w:ascii="Arial" w:eastAsia="Arial" w:hAnsi="Arial" w:cs="Arial"/>
          <w:color w:val="000000"/>
          <w:sz w:val="22"/>
          <w:szCs w:val="22"/>
        </w:rPr>
        <w:t xml:space="preserve"> et la Loi sur les impôts.</w:t>
      </w:r>
    </w:p>
    <w:p w14:paraId="000000B9"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lastRenderedPageBreak/>
        <w:t>Les documents financiers de la Société doivent être signés par au moins deux membres du comité Exécutifs.</w:t>
      </w:r>
    </w:p>
    <w:p w14:paraId="000000BA"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Exécuter toute autre tâche financière qui lui est assignée par le Conseil d’administration.</w:t>
      </w:r>
    </w:p>
    <w:p w14:paraId="000000BB"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Présenter, a</w:t>
      </w:r>
      <w:r>
        <w:rPr>
          <w:rFonts w:ascii="Arial" w:eastAsia="Arial" w:hAnsi="Arial" w:cs="Arial"/>
          <w:color w:val="000000"/>
          <w:sz w:val="22"/>
          <w:szCs w:val="22"/>
        </w:rPr>
        <w:t xml:space="preserve">u minimum tous </w:t>
      </w:r>
      <w:r>
        <w:rPr>
          <w:rFonts w:ascii="Arial" w:eastAsia="Arial" w:hAnsi="Arial" w:cs="Arial"/>
          <w:color w:val="000000"/>
          <w:sz w:val="22"/>
          <w:szCs w:val="22"/>
          <w:highlight w:val="yellow"/>
        </w:rPr>
        <w:t xml:space="preserve">les </w:t>
      </w:r>
      <w:r>
        <w:rPr>
          <w:rFonts w:ascii="Arial" w:eastAsia="Arial" w:hAnsi="Arial" w:cs="Arial"/>
          <w:b/>
          <w:bCs/>
          <w:sz w:val="22"/>
          <w:szCs w:val="22"/>
          <w:highlight w:val="yellow"/>
        </w:rPr>
        <w:t xml:space="preserve">[#] </w:t>
      </w:r>
      <w:r>
        <w:rPr>
          <w:rFonts w:ascii="Arial" w:eastAsia="Arial" w:hAnsi="Arial" w:cs="Arial"/>
          <w:color w:val="000000"/>
          <w:sz w:val="22"/>
          <w:szCs w:val="22"/>
          <w:highlight w:val="yellow"/>
        </w:rPr>
        <w:t>mois</w:t>
      </w:r>
      <w:r>
        <w:rPr>
          <w:rFonts w:ascii="Arial" w:eastAsia="Arial" w:hAnsi="Arial" w:cs="Arial"/>
          <w:color w:val="000000"/>
          <w:sz w:val="22"/>
          <w:szCs w:val="22"/>
        </w:rPr>
        <w:t>, les relevés bancaires de la Société au Conseil d’administration.</w:t>
      </w:r>
    </w:p>
    <w:p w14:paraId="000000BC"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Préparer un budget annuel en collaboration avec le Conseil d’administration.</w:t>
      </w:r>
    </w:p>
    <w:p w14:paraId="000000BD"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Veiller à ce que toutes les dépenses soient dûment autorisées et conformes à la légis</w:t>
      </w:r>
      <w:r>
        <w:rPr>
          <w:rFonts w:ascii="Arial" w:eastAsia="Arial" w:hAnsi="Arial" w:cs="Arial"/>
          <w:color w:val="000000"/>
          <w:sz w:val="22"/>
          <w:szCs w:val="22"/>
        </w:rPr>
        <w:t>lation en vigueur à la date de la dépense.</w:t>
      </w:r>
    </w:p>
    <w:p w14:paraId="000000BE" w14:textId="77777777" w:rsidR="00DA23BE" w:rsidRDefault="00DA23BE">
      <w:pPr>
        <w:jc w:val="both"/>
        <w:rPr>
          <w:rFonts w:ascii="Arial" w:eastAsia="Arial" w:hAnsi="Arial" w:cs="Arial"/>
          <w:color w:val="000000"/>
          <w:sz w:val="22"/>
          <w:szCs w:val="22"/>
        </w:rPr>
      </w:pPr>
    </w:p>
    <w:p w14:paraId="000000BF" w14:textId="77777777" w:rsidR="00DA23BE" w:rsidRDefault="00644966">
      <w:pPr>
        <w:pStyle w:val="Titre3"/>
        <w:rPr>
          <w:sz w:val="22"/>
          <w:szCs w:val="22"/>
          <w:highlight w:val="cyan"/>
        </w:rPr>
      </w:pPr>
      <w:r>
        <w:rPr>
          <w:sz w:val="22"/>
          <w:szCs w:val="22"/>
          <w:highlight w:val="cyan"/>
        </w:rPr>
        <w:t>Ancien Président (facultatif)</w:t>
      </w:r>
    </w:p>
    <w:p w14:paraId="000000C0" w14:textId="77777777" w:rsidR="00DA23BE" w:rsidRDefault="00644966">
      <w:pPr>
        <w:jc w:val="both"/>
        <w:rPr>
          <w:rFonts w:ascii="Arial" w:eastAsia="Arial" w:hAnsi="Arial" w:cs="Arial"/>
          <w:color w:val="000000"/>
          <w:sz w:val="22"/>
          <w:szCs w:val="22"/>
        </w:rPr>
      </w:pPr>
      <w:r>
        <w:rPr>
          <w:rFonts w:ascii="Arial" w:eastAsia="Arial" w:hAnsi="Arial" w:cs="Arial"/>
          <w:color w:val="000000"/>
          <w:sz w:val="22"/>
          <w:szCs w:val="22"/>
        </w:rPr>
        <w:t>L'ancien président a les fonctions suivantes :</w:t>
      </w:r>
    </w:p>
    <w:p w14:paraId="000000C1" w14:textId="77777777" w:rsidR="00DA23BE" w:rsidRDefault="00644966">
      <w:pPr>
        <w:numPr>
          <w:ilvl w:val="0"/>
          <w:numId w:val="17"/>
        </w:numPr>
        <w:ind w:left="998" w:hanging="221"/>
        <w:jc w:val="both"/>
        <w:rPr>
          <w:rFonts w:ascii="Arial" w:eastAsia="Arial" w:hAnsi="Arial" w:cs="Arial"/>
          <w:color w:val="000000"/>
          <w:sz w:val="22"/>
          <w:szCs w:val="22"/>
        </w:rPr>
      </w:pPr>
      <w:r>
        <w:rPr>
          <w:rFonts w:ascii="Arial" w:eastAsia="Arial" w:hAnsi="Arial" w:cs="Arial"/>
          <w:color w:val="000000"/>
          <w:sz w:val="22"/>
          <w:szCs w:val="22"/>
        </w:rPr>
        <w:t>Servir à titre consultatif auprès du nouveau Conseil d'administration.</w:t>
      </w:r>
    </w:p>
    <w:p w14:paraId="000000C2" w14:textId="77777777" w:rsidR="00DA23BE" w:rsidRDefault="00644966">
      <w:pPr>
        <w:numPr>
          <w:ilvl w:val="0"/>
          <w:numId w:val="17"/>
        </w:numPr>
        <w:ind w:left="998" w:hanging="221"/>
        <w:jc w:val="both"/>
        <w:rPr>
          <w:rFonts w:ascii="Arial" w:eastAsia="Arial" w:hAnsi="Arial" w:cs="Arial"/>
          <w:color w:val="000000"/>
          <w:sz w:val="22"/>
          <w:szCs w:val="22"/>
        </w:rPr>
      </w:pPr>
      <w:r>
        <w:rPr>
          <w:rFonts w:ascii="Arial" w:eastAsia="Arial" w:hAnsi="Arial" w:cs="Arial"/>
          <w:color w:val="000000"/>
          <w:sz w:val="22"/>
          <w:szCs w:val="22"/>
        </w:rPr>
        <w:t>Pas le droit de vote.</w:t>
      </w:r>
    </w:p>
    <w:p w14:paraId="000000C3" w14:textId="77777777" w:rsidR="00DA23BE" w:rsidRDefault="00DA23BE">
      <w:pPr>
        <w:jc w:val="both"/>
        <w:rPr>
          <w:rFonts w:ascii="Arial" w:eastAsia="Arial" w:hAnsi="Arial" w:cs="Arial"/>
          <w:sz w:val="22"/>
          <w:szCs w:val="22"/>
        </w:rPr>
      </w:pPr>
    </w:p>
    <w:p w14:paraId="000000C4" w14:textId="77777777" w:rsidR="00DA23BE" w:rsidRDefault="00644966">
      <w:pPr>
        <w:jc w:val="both"/>
        <w:rPr>
          <w:rFonts w:ascii="Arial" w:eastAsia="Arial" w:hAnsi="Arial" w:cs="Arial"/>
          <w:b/>
          <w:bCs/>
          <w:sz w:val="22"/>
          <w:szCs w:val="22"/>
        </w:rPr>
      </w:pPr>
      <w:r>
        <w:rPr>
          <w:rFonts w:ascii="Arial" w:eastAsia="Arial" w:hAnsi="Arial" w:cs="Arial"/>
          <w:b/>
          <w:bCs/>
          <w:sz w:val="22"/>
          <w:szCs w:val="22"/>
        </w:rPr>
        <w:t>3.3 Élections des Administrateurs</w:t>
      </w:r>
    </w:p>
    <w:p w14:paraId="000000C5" w14:textId="77777777" w:rsidR="00DA23BE" w:rsidRDefault="00644966">
      <w:pPr>
        <w:jc w:val="both"/>
        <w:rPr>
          <w:rFonts w:ascii="Arial" w:eastAsia="Arial" w:hAnsi="Arial" w:cs="Arial"/>
          <w:sz w:val="22"/>
          <w:szCs w:val="22"/>
          <w:u w:val="single"/>
        </w:rPr>
      </w:pPr>
      <w:r>
        <w:rPr>
          <w:rFonts w:ascii="Arial" w:eastAsia="Arial" w:hAnsi="Arial" w:cs="Arial"/>
          <w:sz w:val="22"/>
          <w:szCs w:val="22"/>
          <w:u w:val="single"/>
        </w:rPr>
        <w:t>Élections des membres du CA lors de l’AGA</w:t>
      </w:r>
    </w:p>
    <w:p w14:paraId="000000C6" w14:textId="77777777" w:rsidR="00DA23BE" w:rsidRDefault="00644966">
      <w:pPr>
        <w:numPr>
          <w:ilvl w:val="0"/>
          <w:numId w:val="1"/>
        </w:numPr>
        <w:jc w:val="both"/>
        <w:rPr>
          <w:rFonts w:ascii="Arial" w:eastAsia="Arial" w:hAnsi="Arial" w:cs="Arial"/>
          <w:sz w:val="22"/>
          <w:szCs w:val="22"/>
        </w:rPr>
      </w:pPr>
      <w:r>
        <w:rPr>
          <w:rFonts w:ascii="Arial" w:eastAsia="Arial" w:hAnsi="Arial" w:cs="Arial"/>
          <w:sz w:val="22"/>
          <w:szCs w:val="22"/>
        </w:rPr>
        <w:t xml:space="preserve">L’élection des membres du Conseil d’administration a lieu lors de </w:t>
      </w:r>
      <w:r>
        <w:rPr>
          <w:rFonts w:ascii="Arial" w:eastAsia="Arial" w:hAnsi="Arial" w:cs="Arial"/>
          <w:color w:val="980000"/>
          <w:sz w:val="22"/>
          <w:szCs w:val="22"/>
        </w:rPr>
        <w:t>l’assemblée générale</w:t>
      </w:r>
      <w:r>
        <w:rPr>
          <w:rFonts w:ascii="Arial" w:eastAsia="Arial" w:hAnsi="Arial" w:cs="Arial"/>
          <w:color w:val="980000"/>
          <w:sz w:val="22"/>
          <w:szCs w:val="22"/>
        </w:rPr>
        <w:t xml:space="preserve"> annuelle (AGA), qui doit être tenue au plus tard le </w:t>
      </w:r>
      <w:r>
        <w:rPr>
          <w:rFonts w:ascii="Arial" w:eastAsia="Arial" w:hAnsi="Arial" w:cs="Arial"/>
          <w:color w:val="980000"/>
          <w:sz w:val="22"/>
          <w:szCs w:val="22"/>
          <w:highlight w:val="yellow"/>
        </w:rPr>
        <w:t xml:space="preserve">31 octobre </w:t>
      </w:r>
      <w:r>
        <w:rPr>
          <w:rFonts w:ascii="Arial" w:eastAsia="Arial" w:hAnsi="Arial" w:cs="Arial"/>
          <w:color w:val="980000"/>
          <w:sz w:val="22"/>
          <w:szCs w:val="22"/>
        </w:rPr>
        <w:t>de chaque année.</w:t>
      </w:r>
    </w:p>
    <w:p w14:paraId="000000C7" w14:textId="77777777" w:rsidR="00DA23BE" w:rsidRDefault="00DA23BE">
      <w:pPr>
        <w:jc w:val="both"/>
        <w:rPr>
          <w:rFonts w:ascii="Arial" w:eastAsia="Arial" w:hAnsi="Arial" w:cs="Arial"/>
          <w:sz w:val="22"/>
          <w:szCs w:val="22"/>
        </w:rPr>
      </w:pPr>
    </w:p>
    <w:p w14:paraId="000000C8" w14:textId="77777777" w:rsidR="00DA23BE" w:rsidRDefault="00644966">
      <w:pPr>
        <w:jc w:val="both"/>
        <w:rPr>
          <w:rFonts w:ascii="Arial" w:eastAsia="Arial" w:hAnsi="Arial" w:cs="Arial"/>
          <w:sz w:val="22"/>
          <w:szCs w:val="22"/>
          <w:u w:val="single"/>
        </w:rPr>
      </w:pPr>
      <w:r>
        <w:rPr>
          <w:rFonts w:ascii="Arial" w:eastAsia="Arial" w:hAnsi="Arial" w:cs="Arial"/>
          <w:sz w:val="22"/>
          <w:szCs w:val="22"/>
          <w:u w:val="single"/>
        </w:rPr>
        <w:t>Élections anticipées des membres du CA lors d’une l’AGE</w:t>
      </w:r>
    </w:p>
    <w:p w14:paraId="000000C9" w14:textId="77777777" w:rsidR="00DA23BE" w:rsidRDefault="00644966">
      <w:pPr>
        <w:jc w:val="both"/>
        <w:rPr>
          <w:rFonts w:ascii="Arial" w:eastAsia="Arial" w:hAnsi="Arial" w:cs="Arial"/>
          <w:color w:val="073763"/>
          <w:sz w:val="22"/>
          <w:szCs w:val="22"/>
        </w:rPr>
      </w:pPr>
      <w:r>
        <w:rPr>
          <w:rFonts w:ascii="Arial" w:eastAsia="Arial" w:hAnsi="Arial" w:cs="Arial"/>
          <w:color w:val="073763"/>
          <w:sz w:val="22"/>
          <w:szCs w:val="22"/>
        </w:rPr>
        <w:t xml:space="preserve">(inclure ce point </w:t>
      </w:r>
      <w:r>
        <w:rPr>
          <w:rFonts w:ascii="Arial" w:eastAsia="Arial" w:hAnsi="Arial" w:cs="Arial"/>
          <w:color w:val="073763"/>
          <w:sz w:val="22"/>
          <w:szCs w:val="22"/>
          <w:u w:val="single"/>
        </w:rPr>
        <w:t>seulement</w:t>
      </w:r>
      <w:r>
        <w:rPr>
          <w:rFonts w:ascii="Arial" w:eastAsia="Arial" w:hAnsi="Arial" w:cs="Arial"/>
          <w:color w:val="073763"/>
          <w:sz w:val="22"/>
          <w:szCs w:val="22"/>
        </w:rPr>
        <w:t xml:space="preserve"> si vous avez choisi d’élire vos représentants au sein de </w:t>
      </w:r>
      <w:proofErr w:type="gramStart"/>
      <w:r>
        <w:rPr>
          <w:rFonts w:ascii="Arial" w:eastAsia="Arial" w:hAnsi="Arial" w:cs="Arial"/>
          <w:color w:val="073763"/>
          <w:sz w:val="22"/>
          <w:szCs w:val="22"/>
        </w:rPr>
        <w:t>l' assemblée</w:t>
      </w:r>
      <w:proofErr w:type="gramEnd"/>
      <w:r>
        <w:rPr>
          <w:rFonts w:ascii="Arial" w:eastAsia="Arial" w:hAnsi="Arial" w:cs="Arial"/>
          <w:color w:val="073763"/>
          <w:sz w:val="22"/>
          <w:szCs w:val="22"/>
        </w:rPr>
        <w:t xml:space="preserve"> général extraordinaire).</w:t>
      </w:r>
    </w:p>
    <w:p w14:paraId="000000CA" w14:textId="77777777" w:rsidR="00DA23BE" w:rsidRDefault="00DA23BE">
      <w:pPr>
        <w:jc w:val="both"/>
        <w:rPr>
          <w:rFonts w:ascii="Arial" w:eastAsia="Arial" w:hAnsi="Arial" w:cs="Arial"/>
          <w:color w:val="073763"/>
          <w:sz w:val="22"/>
          <w:szCs w:val="22"/>
        </w:rPr>
      </w:pPr>
    </w:p>
    <w:p w14:paraId="000000CB"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 xml:space="preserve">Le Conseil d’administration peut, à sa discrétion, convoquer une assemblée générale extraordinaire, </w:t>
      </w:r>
      <w:r>
        <w:rPr>
          <w:rFonts w:ascii="Arial" w:eastAsia="Arial" w:hAnsi="Arial" w:cs="Arial"/>
          <w:color w:val="000000"/>
          <w:sz w:val="22"/>
          <w:szCs w:val="22"/>
          <w:highlight w:val="yellow"/>
        </w:rPr>
        <w:t>tenue entre le 1</w:t>
      </w:r>
      <w:r>
        <w:rPr>
          <w:rFonts w:ascii="Arial" w:eastAsia="Arial" w:hAnsi="Arial" w:cs="Arial"/>
          <w:color w:val="000000"/>
          <w:sz w:val="22"/>
          <w:szCs w:val="22"/>
          <w:highlight w:val="yellow"/>
          <w:vertAlign w:val="superscript"/>
        </w:rPr>
        <w:t>er</w:t>
      </w:r>
      <w:r>
        <w:rPr>
          <w:rFonts w:ascii="Arial" w:eastAsia="Arial" w:hAnsi="Arial" w:cs="Arial"/>
          <w:color w:val="000000"/>
          <w:sz w:val="22"/>
          <w:szCs w:val="22"/>
          <w:highlight w:val="yellow"/>
        </w:rPr>
        <w:t xml:space="preserve"> mai et le 30 juin</w:t>
      </w:r>
      <w:r>
        <w:rPr>
          <w:rFonts w:ascii="Arial" w:eastAsia="Arial" w:hAnsi="Arial" w:cs="Arial"/>
          <w:color w:val="000000"/>
          <w:sz w:val="22"/>
          <w:szCs w:val="22"/>
        </w:rPr>
        <w:t>, afin de procéder à un</w:t>
      </w:r>
      <w:r>
        <w:rPr>
          <w:rFonts w:ascii="Arial" w:eastAsia="Arial" w:hAnsi="Arial" w:cs="Arial"/>
          <w:color w:val="000000"/>
          <w:sz w:val="22"/>
          <w:szCs w:val="22"/>
        </w:rPr>
        <w:t>e élection anticipée du Conseil d’administration à venir.</w:t>
      </w:r>
    </w:p>
    <w:p w14:paraId="000000CC"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Les Membres élus lors d’une telle élection n’entrent en fonction qu’à la clôture de l’Assemblée générale annuelle. Le Conseil d’administration sortant n’est pas tenu de présenter son rapport annuel (financier ou autre) lors des élections anticipées. Ces ra</w:t>
      </w:r>
      <w:r>
        <w:rPr>
          <w:rFonts w:ascii="Arial" w:eastAsia="Arial" w:hAnsi="Arial" w:cs="Arial"/>
          <w:color w:val="000000"/>
          <w:sz w:val="22"/>
          <w:szCs w:val="22"/>
        </w:rPr>
        <w:t>pports seront présentés lors de l’AGA.</w:t>
      </w:r>
    </w:p>
    <w:p w14:paraId="000000CD" w14:textId="77777777" w:rsidR="00DA23BE" w:rsidRDefault="00DA23BE">
      <w:pPr>
        <w:jc w:val="both"/>
        <w:rPr>
          <w:rFonts w:ascii="Arial" w:eastAsia="Arial" w:hAnsi="Arial" w:cs="Arial"/>
          <w:sz w:val="22"/>
          <w:szCs w:val="22"/>
        </w:rPr>
      </w:pPr>
    </w:p>
    <w:p w14:paraId="000000CE" w14:textId="77777777" w:rsidR="00DA23BE" w:rsidRDefault="00644966">
      <w:pPr>
        <w:jc w:val="both"/>
        <w:rPr>
          <w:rFonts w:ascii="Arial" w:eastAsia="Arial" w:hAnsi="Arial" w:cs="Arial"/>
          <w:sz w:val="22"/>
          <w:szCs w:val="22"/>
          <w:u w:val="single"/>
        </w:rPr>
      </w:pPr>
      <w:r>
        <w:rPr>
          <w:rFonts w:ascii="Arial" w:eastAsia="Arial" w:hAnsi="Arial" w:cs="Arial"/>
          <w:sz w:val="22"/>
          <w:szCs w:val="22"/>
          <w:u w:val="single"/>
        </w:rPr>
        <w:t>Conditions d’éligibilité</w:t>
      </w:r>
    </w:p>
    <w:p w14:paraId="000000CF"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Peuvent se porter candidats aux élections les Membres votants de la Société.</w:t>
      </w:r>
    </w:p>
    <w:p w14:paraId="000000D0"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 xml:space="preserve">Dans le cadre d’une élection anticipée, un Parent pas encore Membre de la Société, mais ayant inscrit un enfant à </w:t>
      </w:r>
      <w:r>
        <w:rPr>
          <w:rFonts w:ascii="Arial" w:eastAsia="Arial" w:hAnsi="Arial" w:cs="Arial"/>
          <w:color w:val="000000"/>
          <w:sz w:val="22"/>
          <w:szCs w:val="22"/>
        </w:rPr>
        <w:t>l’école pour l’année scolaire suivante, peut poser sa candidature et voter à cette élection.</w:t>
      </w:r>
    </w:p>
    <w:p w14:paraId="000000D1" w14:textId="77777777" w:rsidR="00DA23BE" w:rsidRDefault="00DA23BE">
      <w:pPr>
        <w:jc w:val="both"/>
        <w:rPr>
          <w:sz w:val="22"/>
          <w:szCs w:val="22"/>
        </w:rPr>
      </w:pPr>
    </w:p>
    <w:p w14:paraId="000000D2" w14:textId="77777777" w:rsidR="00DA23BE" w:rsidRDefault="00644966">
      <w:pPr>
        <w:jc w:val="both"/>
        <w:rPr>
          <w:rFonts w:ascii="Arial" w:eastAsia="Arial" w:hAnsi="Arial" w:cs="Arial"/>
          <w:sz w:val="22"/>
          <w:szCs w:val="22"/>
          <w:u w:val="single"/>
        </w:rPr>
      </w:pPr>
      <w:r>
        <w:rPr>
          <w:rFonts w:ascii="Arial" w:eastAsia="Arial" w:hAnsi="Arial" w:cs="Arial"/>
          <w:sz w:val="22"/>
          <w:szCs w:val="22"/>
          <w:u w:val="single"/>
        </w:rPr>
        <w:t>Mise en candidature</w:t>
      </w:r>
    </w:p>
    <w:p w14:paraId="000000D3"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 xml:space="preserve">Un comité de candidatures peut être formé </w:t>
      </w:r>
      <w:r>
        <w:rPr>
          <w:rFonts w:ascii="Arial" w:eastAsia="Arial" w:hAnsi="Arial" w:cs="Arial"/>
          <w:color w:val="000000"/>
          <w:sz w:val="22"/>
          <w:szCs w:val="22"/>
          <w:highlight w:val="yellow"/>
        </w:rPr>
        <w:t xml:space="preserve">au moins </w:t>
      </w:r>
      <w:r>
        <w:rPr>
          <w:rFonts w:ascii="Arial" w:eastAsia="Arial" w:hAnsi="Arial" w:cs="Arial"/>
          <w:b/>
          <w:bCs/>
          <w:sz w:val="22"/>
          <w:szCs w:val="22"/>
          <w:highlight w:val="yellow"/>
        </w:rPr>
        <w:t>[#]</w:t>
      </w:r>
      <w:r>
        <w:rPr>
          <w:rFonts w:ascii="Arial" w:eastAsia="Arial" w:hAnsi="Arial" w:cs="Arial"/>
          <w:color w:val="000000"/>
          <w:sz w:val="22"/>
          <w:szCs w:val="22"/>
          <w:highlight w:val="yellow"/>
        </w:rPr>
        <w:t xml:space="preserve"> jours</w:t>
      </w:r>
      <w:r>
        <w:rPr>
          <w:rFonts w:ascii="Arial" w:eastAsia="Arial" w:hAnsi="Arial" w:cs="Arial"/>
          <w:color w:val="000000"/>
          <w:sz w:val="22"/>
          <w:szCs w:val="22"/>
        </w:rPr>
        <w:t xml:space="preserve"> avant l’élection, à la discrétion du Conseil d’administration. Ce comité est chargé de recevoir les candidatures et de solliciter des candidats.</w:t>
      </w:r>
    </w:p>
    <w:p w14:paraId="000000D4"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La mise en candidature peut être faite par le candidat lui-même ou par un autre Membre présent lors de l’AGA o</w:t>
      </w:r>
      <w:r>
        <w:rPr>
          <w:rFonts w:ascii="Arial" w:eastAsia="Arial" w:hAnsi="Arial" w:cs="Arial"/>
          <w:color w:val="000000"/>
          <w:sz w:val="22"/>
          <w:szCs w:val="22"/>
        </w:rPr>
        <w:t>u d’une AGE convoquée à cette fin.</w:t>
      </w:r>
    </w:p>
    <w:p w14:paraId="000000D5"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Un candidat absent peut être admissible si sa mise en candidature a été transmise par écrit au président de la Société avant la tenue de l’élection.</w:t>
      </w:r>
    </w:p>
    <w:p w14:paraId="000000D6" w14:textId="77777777" w:rsidR="00DA23BE" w:rsidRDefault="00DA23BE">
      <w:pPr>
        <w:jc w:val="both"/>
        <w:rPr>
          <w:sz w:val="22"/>
          <w:szCs w:val="22"/>
        </w:rPr>
      </w:pPr>
    </w:p>
    <w:p w14:paraId="000000D7" w14:textId="77777777" w:rsidR="00DA23BE" w:rsidRDefault="00644966">
      <w:pPr>
        <w:jc w:val="both"/>
        <w:rPr>
          <w:rFonts w:ascii="Arial" w:eastAsia="Arial" w:hAnsi="Arial" w:cs="Arial"/>
          <w:sz w:val="22"/>
          <w:szCs w:val="22"/>
          <w:u w:val="single"/>
        </w:rPr>
      </w:pPr>
      <w:r>
        <w:rPr>
          <w:rFonts w:ascii="Arial" w:eastAsia="Arial" w:hAnsi="Arial" w:cs="Arial"/>
          <w:sz w:val="22"/>
          <w:szCs w:val="22"/>
          <w:u w:val="single"/>
        </w:rPr>
        <w:t>Mode de scrutin</w:t>
      </w:r>
    </w:p>
    <w:p w14:paraId="000000D8"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Les élections se tiennent à main levée, sauf si un Memb</w:t>
      </w:r>
      <w:r>
        <w:rPr>
          <w:rFonts w:ascii="Arial" w:eastAsia="Arial" w:hAnsi="Arial" w:cs="Arial"/>
          <w:color w:val="000000"/>
          <w:sz w:val="22"/>
          <w:szCs w:val="22"/>
        </w:rPr>
        <w:t>re présent exige un vote par scrutin secret. Dans ce cas, deux Membres sont désignés pour distribuer et comptabiliser les bulletins de vote, qui seront détruits à la fin de l’assemblée.</w:t>
      </w:r>
    </w:p>
    <w:p w14:paraId="000000D9"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Lorsqu’un seul candidat est en lice pour un poste, celui-ci est élu pa</w:t>
      </w:r>
      <w:r>
        <w:rPr>
          <w:rFonts w:ascii="Arial" w:eastAsia="Arial" w:hAnsi="Arial" w:cs="Arial"/>
          <w:color w:val="000000"/>
          <w:sz w:val="22"/>
          <w:szCs w:val="22"/>
        </w:rPr>
        <w:t>r acclamation.</w:t>
      </w:r>
    </w:p>
    <w:p w14:paraId="000000DA"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Chaque Membre présent à l’assemblée a droit à un vote.</w:t>
      </w:r>
    </w:p>
    <w:p w14:paraId="000000DB"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Le vote par procuration </w:t>
      </w:r>
      <w:r>
        <w:rPr>
          <w:rFonts w:ascii="Arial" w:eastAsia="Arial" w:hAnsi="Arial" w:cs="Arial"/>
          <w:color w:val="000000"/>
          <w:sz w:val="22"/>
          <w:szCs w:val="22"/>
          <w:highlight w:val="yellow"/>
        </w:rPr>
        <w:t>est/n’est pas</w:t>
      </w:r>
      <w:r>
        <w:rPr>
          <w:rFonts w:ascii="Arial" w:eastAsia="Arial" w:hAnsi="Arial" w:cs="Arial"/>
          <w:color w:val="000000"/>
          <w:sz w:val="22"/>
          <w:szCs w:val="22"/>
        </w:rPr>
        <w:t xml:space="preserve"> permis.</w:t>
      </w:r>
    </w:p>
    <w:p w14:paraId="000000DC" w14:textId="77777777" w:rsidR="00DA23BE" w:rsidRDefault="00DA23BE">
      <w:pPr>
        <w:jc w:val="both"/>
        <w:rPr>
          <w:rFonts w:ascii="Arial" w:eastAsia="Arial" w:hAnsi="Arial" w:cs="Arial"/>
          <w:sz w:val="22"/>
          <w:szCs w:val="22"/>
        </w:rPr>
      </w:pPr>
    </w:p>
    <w:p w14:paraId="000000DD" w14:textId="77777777" w:rsidR="00DA23BE" w:rsidRDefault="00644966">
      <w:pPr>
        <w:jc w:val="both"/>
        <w:rPr>
          <w:rFonts w:ascii="Arial" w:eastAsia="Arial" w:hAnsi="Arial" w:cs="Arial"/>
          <w:b/>
          <w:bCs/>
          <w:sz w:val="22"/>
          <w:szCs w:val="22"/>
        </w:rPr>
      </w:pPr>
      <w:r>
        <w:rPr>
          <w:rFonts w:ascii="Arial" w:eastAsia="Arial" w:hAnsi="Arial" w:cs="Arial"/>
          <w:b/>
          <w:bCs/>
          <w:sz w:val="22"/>
          <w:szCs w:val="22"/>
        </w:rPr>
        <w:t>3.4 *Mandat</w:t>
      </w:r>
    </w:p>
    <w:p w14:paraId="000000DE" w14:textId="77777777" w:rsidR="00DA23BE" w:rsidRDefault="00644966">
      <w:pPr>
        <w:numPr>
          <w:ilvl w:val="0"/>
          <w:numId w:val="1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Les Administrateurs, incluant les postes de l’Exécutif, ont un mandat de </w:t>
      </w:r>
      <w:r>
        <w:rPr>
          <w:rFonts w:ascii="Arial" w:eastAsia="Arial" w:hAnsi="Arial" w:cs="Arial"/>
          <w:b/>
          <w:bCs/>
          <w:color w:val="000000"/>
          <w:sz w:val="22"/>
          <w:szCs w:val="22"/>
          <w:highlight w:val="yellow"/>
        </w:rPr>
        <w:t>[#]</w:t>
      </w:r>
      <w:r>
        <w:rPr>
          <w:rFonts w:ascii="Arial" w:eastAsia="Arial" w:hAnsi="Arial" w:cs="Arial"/>
          <w:color w:val="000000"/>
          <w:sz w:val="22"/>
          <w:szCs w:val="22"/>
          <w:highlight w:val="yellow"/>
        </w:rPr>
        <w:t xml:space="preserve"> an(s)</w:t>
      </w:r>
      <w:r>
        <w:rPr>
          <w:rFonts w:ascii="Arial" w:eastAsia="Arial" w:hAnsi="Arial" w:cs="Arial"/>
          <w:color w:val="000000"/>
          <w:sz w:val="22"/>
          <w:szCs w:val="22"/>
        </w:rPr>
        <w:t xml:space="preserve">, renouvelable </w:t>
      </w:r>
      <w:r>
        <w:rPr>
          <w:rFonts w:ascii="Arial" w:eastAsia="Arial" w:hAnsi="Arial" w:cs="Arial"/>
          <w:b/>
          <w:bCs/>
          <w:color w:val="000000"/>
          <w:sz w:val="22"/>
          <w:szCs w:val="22"/>
          <w:highlight w:val="yellow"/>
        </w:rPr>
        <w:t xml:space="preserve">[#] </w:t>
      </w:r>
      <w:r>
        <w:rPr>
          <w:rFonts w:ascii="Arial" w:eastAsia="Arial" w:hAnsi="Arial" w:cs="Arial"/>
          <w:color w:val="000000"/>
          <w:sz w:val="22"/>
          <w:szCs w:val="22"/>
          <w:highlight w:val="yellow"/>
        </w:rPr>
        <w:t>fois.</w:t>
      </w:r>
      <w:r>
        <w:rPr>
          <w:rFonts w:ascii="Arial" w:eastAsia="Arial" w:hAnsi="Arial" w:cs="Arial"/>
          <w:color w:val="000000"/>
          <w:sz w:val="22"/>
          <w:szCs w:val="22"/>
        </w:rPr>
        <w:t xml:space="preserve"> </w:t>
      </w:r>
    </w:p>
    <w:p w14:paraId="000000DF"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Leur mandat se termine à la fin de l'assemblée générale annuelle suivante.</w:t>
      </w:r>
    </w:p>
    <w:p w14:paraId="000000E0" w14:textId="77777777" w:rsidR="00DA23BE" w:rsidRDefault="00DA23BE">
      <w:pPr>
        <w:ind w:left="998"/>
        <w:jc w:val="both"/>
        <w:rPr>
          <w:rFonts w:ascii="Arial" w:eastAsia="Arial" w:hAnsi="Arial" w:cs="Arial"/>
          <w:color w:val="000000"/>
          <w:sz w:val="22"/>
          <w:szCs w:val="22"/>
        </w:rPr>
      </w:pPr>
    </w:p>
    <w:p w14:paraId="000000E1" w14:textId="77777777" w:rsidR="00DA23BE" w:rsidRDefault="00644966">
      <w:pPr>
        <w:jc w:val="both"/>
        <w:rPr>
          <w:rFonts w:ascii="Arial" w:eastAsia="Arial" w:hAnsi="Arial" w:cs="Arial"/>
          <w:b/>
          <w:bCs/>
          <w:sz w:val="22"/>
          <w:szCs w:val="22"/>
        </w:rPr>
      </w:pPr>
      <w:r>
        <w:rPr>
          <w:rFonts w:ascii="Arial" w:eastAsia="Arial" w:hAnsi="Arial" w:cs="Arial"/>
          <w:b/>
          <w:bCs/>
          <w:sz w:val="22"/>
          <w:szCs w:val="22"/>
        </w:rPr>
        <w:t>3.5 *Rémunération</w:t>
      </w:r>
    </w:p>
    <w:p w14:paraId="000000E2"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Les Administrateurs ne reçoivent aucune rémunération pour leurs fonctions, mais peuvent être remboursés des dépenses raisonnables et autorisées, engagées au profit de la Société.</w:t>
      </w:r>
    </w:p>
    <w:p w14:paraId="000000E3" w14:textId="77777777" w:rsidR="00DA23BE" w:rsidRDefault="00DA23BE">
      <w:pPr>
        <w:jc w:val="both"/>
        <w:rPr>
          <w:rFonts w:ascii="Arial" w:eastAsia="Arial" w:hAnsi="Arial" w:cs="Arial"/>
          <w:sz w:val="22"/>
          <w:szCs w:val="22"/>
        </w:rPr>
      </w:pPr>
    </w:p>
    <w:p w14:paraId="000000E4" w14:textId="77777777" w:rsidR="00DA23BE" w:rsidRDefault="00644966">
      <w:pPr>
        <w:jc w:val="both"/>
        <w:rPr>
          <w:rFonts w:ascii="Arial" w:eastAsia="Arial" w:hAnsi="Arial" w:cs="Arial"/>
          <w:b/>
          <w:bCs/>
          <w:sz w:val="22"/>
          <w:szCs w:val="22"/>
        </w:rPr>
      </w:pPr>
      <w:r>
        <w:rPr>
          <w:rFonts w:ascii="Arial" w:eastAsia="Arial" w:hAnsi="Arial" w:cs="Arial"/>
          <w:b/>
          <w:bCs/>
          <w:sz w:val="22"/>
          <w:szCs w:val="22"/>
        </w:rPr>
        <w:t>3.6 *Vacances</w:t>
      </w:r>
    </w:p>
    <w:p w14:paraId="000000E5" w14:textId="77777777" w:rsidR="00DA23BE" w:rsidRDefault="00644966">
      <w:pPr>
        <w:numPr>
          <w:ilvl w:val="0"/>
          <w:numId w:val="18"/>
        </w:numPr>
        <w:jc w:val="both"/>
        <w:rPr>
          <w:rFonts w:ascii="Arial" w:eastAsia="Arial" w:hAnsi="Arial" w:cs="Arial"/>
          <w:sz w:val="22"/>
          <w:szCs w:val="22"/>
        </w:rPr>
      </w:pPr>
      <w:r>
        <w:rPr>
          <w:rFonts w:ascii="Arial" w:eastAsia="Arial" w:hAnsi="Arial" w:cs="Arial"/>
          <w:sz w:val="22"/>
          <w:szCs w:val="22"/>
        </w:rPr>
        <w:t xml:space="preserve">En </w:t>
      </w:r>
      <w:r>
        <w:rPr>
          <w:rFonts w:ascii="Arial" w:eastAsia="Arial" w:hAnsi="Arial" w:cs="Arial"/>
          <w:color w:val="000000"/>
          <w:sz w:val="22"/>
          <w:szCs w:val="22"/>
        </w:rPr>
        <w:t>cas</w:t>
      </w:r>
      <w:r>
        <w:rPr>
          <w:rFonts w:ascii="Arial" w:eastAsia="Arial" w:hAnsi="Arial" w:cs="Arial"/>
          <w:sz w:val="22"/>
          <w:szCs w:val="22"/>
        </w:rPr>
        <w:t xml:space="preserve"> de vacances d’un poste, le Conseil d’administration peut nommer un Membre en règle pour le combler jusqu'aux prochaines élections lors l’Assemblée générale.</w:t>
      </w:r>
    </w:p>
    <w:p w14:paraId="000000E6" w14:textId="77777777" w:rsidR="00DA23BE" w:rsidRDefault="00644966">
      <w:pPr>
        <w:numPr>
          <w:ilvl w:val="0"/>
          <w:numId w:val="18"/>
        </w:numPr>
        <w:jc w:val="both"/>
        <w:rPr>
          <w:rFonts w:ascii="Arial" w:eastAsia="Arial" w:hAnsi="Arial" w:cs="Arial"/>
          <w:sz w:val="22"/>
          <w:szCs w:val="22"/>
        </w:rPr>
      </w:pPr>
      <w:r>
        <w:rPr>
          <w:rFonts w:ascii="Arial" w:eastAsia="Arial" w:hAnsi="Arial" w:cs="Arial"/>
          <w:sz w:val="22"/>
          <w:szCs w:val="22"/>
        </w:rPr>
        <w:t>En cas de vacance au poste de président, le vice-président occupe immédiatement le poste de « prés</w:t>
      </w:r>
      <w:r>
        <w:rPr>
          <w:rFonts w:ascii="Arial" w:eastAsia="Arial" w:hAnsi="Arial" w:cs="Arial"/>
          <w:sz w:val="22"/>
          <w:szCs w:val="22"/>
        </w:rPr>
        <w:t>ident par intérim ».</w:t>
      </w:r>
    </w:p>
    <w:p w14:paraId="000000E7" w14:textId="77777777" w:rsidR="00DA23BE" w:rsidRDefault="00DA23BE">
      <w:pPr>
        <w:jc w:val="both"/>
        <w:rPr>
          <w:rFonts w:ascii="Arial" w:eastAsia="Arial" w:hAnsi="Arial" w:cs="Arial"/>
          <w:sz w:val="22"/>
          <w:szCs w:val="22"/>
        </w:rPr>
      </w:pPr>
    </w:p>
    <w:p w14:paraId="000000E8" w14:textId="77777777" w:rsidR="00DA23BE" w:rsidRDefault="00644966">
      <w:pPr>
        <w:jc w:val="both"/>
        <w:rPr>
          <w:rFonts w:ascii="Arial" w:eastAsia="Arial" w:hAnsi="Arial" w:cs="Arial"/>
          <w:b/>
          <w:bCs/>
          <w:sz w:val="22"/>
          <w:szCs w:val="22"/>
        </w:rPr>
      </w:pPr>
      <w:r>
        <w:rPr>
          <w:rFonts w:ascii="Arial" w:eastAsia="Arial" w:hAnsi="Arial" w:cs="Arial"/>
          <w:b/>
          <w:bCs/>
          <w:sz w:val="22"/>
          <w:szCs w:val="22"/>
        </w:rPr>
        <w:t>3.7 Comités</w:t>
      </w:r>
    </w:p>
    <w:p w14:paraId="000000E9"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La Société peut, selon les besoins, constituer des comités permanents ou des comités spéciaux. Ces comités sont formés par le Conseil d’administration et composés de Membres de la Société ainsi que, le cas échéant, de pers</w:t>
      </w:r>
      <w:r>
        <w:rPr>
          <w:rFonts w:ascii="Arial" w:eastAsia="Arial" w:hAnsi="Arial" w:cs="Arial"/>
          <w:color w:val="000000"/>
          <w:sz w:val="22"/>
          <w:szCs w:val="22"/>
        </w:rPr>
        <w:t>onnes issues de la communauté scolaire. Leur mandat, leurs responsabilités et la durée de leur fonction sont déterminés par le Conseil.</w:t>
      </w:r>
    </w:p>
    <w:p w14:paraId="000000EA"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Les comités exercent un rôle consultatif ou exécutif selon les directives du Conseil d’administration. Ils se réunissent</w:t>
      </w:r>
      <w:r>
        <w:rPr>
          <w:rFonts w:ascii="Arial" w:eastAsia="Arial" w:hAnsi="Arial" w:cs="Arial"/>
          <w:color w:val="000000"/>
          <w:sz w:val="22"/>
          <w:szCs w:val="22"/>
        </w:rPr>
        <w:t xml:space="preserve"> en dehors des réunions du Conseil d’administration afin de mener à bien les tâches qui leur sont confiées. Les comités rendent compte de leurs activités au Conseil d’administration, selon les modalités définies par ce dernier.</w:t>
      </w:r>
    </w:p>
    <w:p w14:paraId="000000EB"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Chaque comité désigne un che</w:t>
      </w:r>
      <w:r>
        <w:rPr>
          <w:rFonts w:ascii="Arial" w:eastAsia="Arial" w:hAnsi="Arial" w:cs="Arial"/>
          <w:color w:val="000000"/>
          <w:sz w:val="22"/>
          <w:szCs w:val="22"/>
        </w:rPr>
        <w:t>f de comité, qui est responsable de la planification, du suivi des tâches et de la coordination des bénévoles impliqués.</w:t>
      </w:r>
    </w:p>
    <w:p w14:paraId="000000EC"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Les réunions des comités sont soumises aux mêmes Statuts et règlements que celles du Conseil d’administration.</w:t>
      </w:r>
    </w:p>
    <w:p w14:paraId="000000ED"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Les comités ne peuvent e</w:t>
      </w:r>
      <w:r>
        <w:rPr>
          <w:rFonts w:ascii="Arial" w:eastAsia="Arial" w:hAnsi="Arial" w:cs="Arial"/>
          <w:color w:val="000000"/>
          <w:sz w:val="22"/>
          <w:szCs w:val="22"/>
        </w:rPr>
        <w:t>ntreprendre aucune action engageant la Société sans avoir obtenu l’approbation du Conseil d’administration.</w:t>
      </w:r>
    </w:p>
    <w:p w14:paraId="000000EE" w14:textId="77777777" w:rsidR="00DA23BE" w:rsidRDefault="00DA23BE">
      <w:pPr>
        <w:jc w:val="both"/>
        <w:rPr>
          <w:rFonts w:ascii="Arial" w:eastAsia="Arial" w:hAnsi="Arial" w:cs="Arial"/>
          <w:sz w:val="22"/>
          <w:szCs w:val="22"/>
        </w:rPr>
      </w:pPr>
    </w:p>
    <w:p w14:paraId="000000EF" w14:textId="77777777" w:rsidR="00DA23BE" w:rsidRDefault="00644966">
      <w:pPr>
        <w:jc w:val="both"/>
        <w:rPr>
          <w:rFonts w:ascii="Arial" w:eastAsia="Arial" w:hAnsi="Arial" w:cs="Arial"/>
          <w:b/>
          <w:bCs/>
          <w:sz w:val="22"/>
          <w:szCs w:val="22"/>
        </w:rPr>
      </w:pPr>
      <w:r>
        <w:rPr>
          <w:rFonts w:ascii="Arial" w:eastAsia="Arial" w:hAnsi="Arial" w:cs="Arial"/>
          <w:b/>
          <w:bCs/>
          <w:sz w:val="22"/>
          <w:szCs w:val="22"/>
        </w:rPr>
        <w:t>3.8 Assurance des Administrateurs et de la Société</w:t>
      </w:r>
    </w:p>
    <w:p w14:paraId="000000F0" w14:textId="77777777" w:rsidR="00DA23BE" w:rsidRDefault="00644966">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Assurances</w:t>
      </w:r>
    </w:p>
    <w:p w14:paraId="000000F1"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Le Conseil d’administration est autorisé à souscrire et maintenir en vigueur toute as</w:t>
      </w:r>
      <w:r>
        <w:rPr>
          <w:rFonts w:ascii="Arial" w:eastAsia="Arial" w:hAnsi="Arial" w:cs="Arial"/>
          <w:color w:val="000000"/>
          <w:sz w:val="22"/>
          <w:szCs w:val="22"/>
        </w:rPr>
        <w:t>surance jugée nécessaire par le Conseil d’administration pour la protection de ses actifs et de ses administrateurs, incluant notamment une Assurance Responsabilité Civile Générale (RCG) pour ses activités et une Assurance Responsabilité Civile des Adminis</w:t>
      </w:r>
      <w:r>
        <w:rPr>
          <w:rFonts w:ascii="Arial" w:eastAsia="Arial" w:hAnsi="Arial" w:cs="Arial"/>
          <w:color w:val="000000"/>
          <w:sz w:val="22"/>
          <w:szCs w:val="22"/>
        </w:rPr>
        <w:t>trateurs et Dirigeants (D&amp;O). Le Conseil d’administration procédera annuellement à une révision de ses besoins en matière d’assurance.</w:t>
      </w:r>
    </w:p>
    <w:p w14:paraId="000000F2" w14:textId="77777777" w:rsidR="00DA23BE" w:rsidRDefault="00DA23BE">
      <w:pPr>
        <w:pBdr>
          <w:top w:val="nil"/>
          <w:left w:val="nil"/>
          <w:bottom w:val="nil"/>
          <w:right w:val="nil"/>
          <w:between w:val="nil"/>
        </w:pBdr>
        <w:jc w:val="both"/>
        <w:rPr>
          <w:rFonts w:ascii="Arial" w:eastAsia="Arial" w:hAnsi="Arial" w:cs="Arial"/>
          <w:b/>
          <w:bCs/>
          <w:color w:val="000000"/>
          <w:sz w:val="22"/>
          <w:szCs w:val="22"/>
        </w:rPr>
      </w:pPr>
    </w:p>
    <w:p w14:paraId="000000F3" w14:textId="77777777" w:rsidR="00DA23BE" w:rsidRDefault="00644966">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Protection des Membres</w:t>
      </w:r>
    </w:p>
    <w:p w14:paraId="000000F4"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 xml:space="preserve">Conformément à la </w:t>
      </w:r>
      <w:proofErr w:type="spellStart"/>
      <w:r>
        <w:rPr>
          <w:rFonts w:ascii="Arial" w:eastAsia="Arial" w:hAnsi="Arial" w:cs="Arial"/>
          <w:color w:val="000000"/>
          <w:sz w:val="22"/>
          <w:szCs w:val="22"/>
        </w:rPr>
        <w:t>Societies</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Act</w:t>
      </w:r>
      <w:proofErr w:type="spellEnd"/>
      <w:r>
        <w:rPr>
          <w:rFonts w:ascii="Arial" w:eastAsia="Arial" w:hAnsi="Arial" w:cs="Arial"/>
          <w:color w:val="000000"/>
          <w:sz w:val="22"/>
          <w:szCs w:val="22"/>
        </w:rPr>
        <w:t xml:space="preserve"> de l'Alberta, aucun Membre de la Société, en sa qualité individue</w:t>
      </w:r>
      <w:r>
        <w:rPr>
          <w:rFonts w:ascii="Arial" w:eastAsia="Arial" w:hAnsi="Arial" w:cs="Arial"/>
          <w:color w:val="000000"/>
          <w:sz w:val="22"/>
          <w:szCs w:val="22"/>
        </w:rPr>
        <w:t>lle, n’est responsable des dettes ou obligations de la Société.</w:t>
      </w:r>
    </w:p>
    <w:p w14:paraId="000000F5" w14:textId="77777777" w:rsidR="00DA23BE" w:rsidRDefault="00DA23BE">
      <w:pPr>
        <w:jc w:val="both"/>
        <w:rPr>
          <w:rFonts w:ascii="Arial" w:eastAsia="Arial" w:hAnsi="Arial" w:cs="Arial"/>
          <w:sz w:val="22"/>
          <w:szCs w:val="22"/>
        </w:rPr>
      </w:pPr>
    </w:p>
    <w:p w14:paraId="000000F6" w14:textId="77777777" w:rsidR="00DA23BE" w:rsidRDefault="00644966">
      <w:pPr>
        <w:spacing w:line="360" w:lineRule="auto"/>
        <w:jc w:val="both"/>
        <w:rPr>
          <w:rFonts w:ascii="Arial" w:eastAsia="Arial" w:hAnsi="Arial" w:cs="Arial"/>
          <w:b/>
          <w:bCs/>
          <w:sz w:val="22"/>
          <w:szCs w:val="22"/>
        </w:rPr>
      </w:pPr>
      <w:r>
        <w:rPr>
          <w:rFonts w:ascii="Arial" w:eastAsia="Arial" w:hAnsi="Arial" w:cs="Arial"/>
          <w:b/>
          <w:bCs/>
          <w:sz w:val="22"/>
          <w:szCs w:val="22"/>
        </w:rPr>
        <w:t>ARTICLE 4 : RÉUNIONS ET PROCESSUS DÉCISIONNELS</w:t>
      </w:r>
    </w:p>
    <w:p w14:paraId="000000F7" w14:textId="77777777" w:rsidR="00DA23BE" w:rsidRDefault="00644966">
      <w:pPr>
        <w:jc w:val="both"/>
        <w:rPr>
          <w:rFonts w:ascii="Arial" w:eastAsia="Arial" w:hAnsi="Arial" w:cs="Arial"/>
          <w:b/>
          <w:bCs/>
          <w:sz w:val="22"/>
          <w:szCs w:val="22"/>
        </w:rPr>
      </w:pPr>
      <w:r>
        <w:rPr>
          <w:rFonts w:ascii="Arial" w:eastAsia="Arial" w:hAnsi="Arial" w:cs="Arial"/>
          <w:b/>
          <w:bCs/>
          <w:sz w:val="22"/>
          <w:szCs w:val="22"/>
        </w:rPr>
        <w:t>4.1 *Assemblée Générale Annuelle (AGA)</w:t>
      </w:r>
    </w:p>
    <w:p w14:paraId="000000F8"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 xml:space="preserve">L'assemblée générale annuelle se tient au plus tard </w:t>
      </w:r>
      <w:r>
        <w:rPr>
          <w:rFonts w:ascii="Arial" w:eastAsia="Arial" w:hAnsi="Arial" w:cs="Arial"/>
          <w:color w:val="000000"/>
          <w:sz w:val="22"/>
          <w:szCs w:val="22"/>
          <w:highlight w:val="yellow"/>
        </w:rPr>
        <w:t>le [#] [#] de chaque année</w:t>
      </w:r>
      <w:r>
        <w:rPr>
          <w:rFonts w:ascii="Arial" w:eastAsia="Arial" w:hAnsi="Arial" w:cs="Arial"/>
          <w:color w:val="000000"/>
          <w:sz w:val="22"/>
          <w:szCs w:val="22"/>
        </w:rPr>
        <w:t>.</w:t>
      </w:r>
    </w:p>
    <w:p w14:paraId="000000F9"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lastRenderedPageBreak/>
        <w:t>L'ordre du jour de l'assemblée générale annuelle comprend obligatoirement :</w:t>
      </w:r>
    </w:p>
    <w:p w14:paraId="000000FA" w14:textId="77777777" w:rsidR="00DA23BE" w:rsidRDefault="00644966">
      <w:pPr>
        <w:numPr>
          <w:ilvl w:val="0"/>
          <w:numId w:val="2"/>
        </w:numPr>
        <w:ind w:left="1134" w:hanging="217"/>
        <w:jc w:val="both"/>
        <w:rPr>
          <w:rFonts w:ascii="Arial" w:eastAsia="Arial" w:hAnsi="Arial" w:cs="Arial"/>
          <w:sz w:val="22"/>
          <w:szCs w:val="22"/>
        </w:rPr>
      </w:pPr>
      <w:r>
        <w:rPr>
          <w:rFonts w:ascii="Arial" w:eastAsia="Arial" w:hAnsi="Arial" w:cs="Arial"/>
          <w:sz w:val="22"/>
          <w:szCs w:val="22"/>
        </w:rPr>
        <w:t>L'élection des membres du Conseil d’administration.</w:t>
      </w:r>
    </w:p>
    <w:p w14:paraId="000000FB" w14:textId="77777777" w:rsidR="00DA23BE" w:rsidRDefault="00644966">
      <w:pPr>
        <w:numPr>
          <w:ilvl w:val="0"/>
          <w:numId w:val="2"/>
        </w:numPr>
        <w:ind w:left="1134" w:hanging="217"/>
        <w:jc w:val="both"/>
        <w:rPr>
          <w:rFonts w:ascii="Arial" w:eastAsia="Arial" w:hAnsi="Arial" w:cs="Arial"/>
          <w:sz w:val="22"/>
          <w:szCs w:val="22"/>
        </w:rPr>
      </w:pPr>
      <w:r>
        <w:rPr>
          <w:rFonts w:ascii="Arial" w:eastAsia="Arial" w:hAnsi="Arial" w:cs="Arial"/>
          <w:sz w:val="22"/>
          <w:szCs w:val="22"/>
        </w:rPr>
        <w:t>L’élection de la Présidence.</w:t>
      </w:r>
    </w:p>
    <w:p w14:paraId="000000FC" w14:textId="77777777" w:rsidR="00DA23BE" w:rsidRDefault="00644966">
      <w:pPr>
        <w:numPr>
          <w:ilvl w:val="0"/>
          <w:numId w:val="2"/>
        </w:numPr>
        <w:ind w:left="1134" w:hanging="217"/>
        <w:jc w:val="both"/>
        <w:rPr>
          <w:rFonts w:ascii="Arial" w:eastAsia="Arial" w:hAnsi="Arial" w:cs="Arial"/>
          <w:sz w:val="22"/>
          <w:szCs w:val="22"/>
        </w:rPr>
      </w:pPr>
      <w:r>
        <w:rPr>
          <w:rFonts w:ascii="Arial" w:eastAsia="Arial" w:hAnsi="Arial" w:cs="Arial"/>
          <w:sz w:val="22"/>
          <w:szCs w:val="22"/>
        </w:rPr>
        <w:t>L’adoption du procès-verbal de l’AGA de l’année précédente.</w:t>
      </w:r>
    </w:p>
    <w:p w14:paraId="000000FD" w14:textId="77777777" w:rsidR="00DA23BE" w:rsidRDefault="00644966">
      <w:pPr>
        <w:numPr>
          <w:ilvl w:val="0"/>
          <w:numId w:val="2"/>
        </w:numPr>
        <w:ind w:left="1134" w:hanging="217"/>
        <w:jc w:val="both"/>
        <w:rPr>
          <w:rFonts w:ascii="Arial" w:eastAsia="Arial" w:hAnsi="Arial" w:cs="Arial"/>
          <w:sz w:val="22"/>
          <w:szCs w:val="22"/>
        </w:rPr>
      </w:pPr>
      <w:r>
        <w:rPr>
          <w:rFonts w:ascii="Arial" w:eastAsia="Arial" w:hAnsi="Arial" w:cs="Arial"/>
          <w:sz w:val="22"/>
          <w:szCs w:val="22"/>
        </w:rPr>
        <w:t>Toute modification proposée aux Statuts</w:t>
      </w:r>
      <w:r>
        <w:rPr>
          <w:rFonts w:ascii="Arial" w:eastAsia="Arial" w:hAnsi="Arial" w:cs="Arial"/>
          <w:sz w:val="22"/>
          <w:szCs w:val="22"/>
        </w:rPr>
        <w:t xml:space="preserve"> et règlements.</w:t>
      </w:r>
    </w:p>
    <w:p w14:paraId="000000FE" w14:textId="77777777" w:rsidR="00DA23BE" w:rsidRDefault="00644966">
      <w:pPr>
        <w:numPr>
          <w:ilvl w:val="0"/>
          <w:numId w:val="2"/>
        </w:numPr>
        <w:ind w:left="1134" w:hanging="217"/>
        <w:jc w:val="both"/>
        <w:rPr>
          <w:rFonts w:ascii="Arial" w:eastAsia="Arial" w:hAnsi="Arial" w:cs="Arial"/>
          <w:sz w:val="22"/>
          <w:szCs w:val="22"/>
        </w:rPr>
      </w:pPr>
      <w:r>
        <w:rPr>
          <w:rFonts w:ascii="Arial" w:eastAsia="Arial" w:hAnsi="Arial" w:cs="Arial"/>
          <w:sz w:val="22"/>
          <w:szCs w:val="22"/>
        </w:rPr>
        <w:t>La présentation des états financiers de l'exercice précédent.</w:t>
      </w:r>
    </w:p>
    <w:p w14:paraId="000000FF"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Seuls les points figurant à l’ordre du jour peuvent être discutés lors de l’AGA.</w:t>
      </w:r>
    </w:p>
    <w:p w14:paraId="00000100"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Lors de cette assemblée, les Membres élisent les Administrateurs du Conseil d’administration.</w:t>
      </w:r>
    </w:p>
    <w:p w14:paraId="00000101" w14:textId="77777777" w:rsidR="00DA23BE" w:rsidRDefault="00DA23BE">
      <w:pPr>
        <w:jc w:val="both"/>
        <w:rPr>
          <w:rFonts w:ascii="Arial" w:eastAsia="Arial" w:hAnsi="Arial" w:cs="Arial"/>
          <w:sz w:val="22"/>
          <w:szCs w:val="22"/>
        </w:rPr>
      </w:pPr>
    </w:p>
    <w:p w14:paraId="00000102" w14:textId="77777777" w:rsidR="00DA23BE" w:rsidRDefault="00644966">
      <w:pPr>
        <w:jc w:val="both"/>
        <w:rPr>
          <w:rFonts w:ascii="Arial" w:eastAsia="Arial" w:hAnsi="Arial" w:cs="Arial"/>
          <w:b/>
          <w:bCs/>
          <w:sz w:val="22"/>
          <w:szCs w:val="22"/>
        </w:rPr>
      </w:pPr>
      <w:r>
        <w:rPr>
          <w:rFonts w:ascii="Arial" w:eastAsia="Arial" w:hAnsi="Arial" w:cs="Arial"/>
          <w:b/>
          <w:bCs/>
          <w:sz w:val="22"/>
          <w:szCs w:val="22"/>
        </w:rPr>
        <w:t>4.</w:t>
      </w:r>
      <w:r>
        <w:rPr>
          <w:rFonts w:ascii="Arial" w:eastAsia="Arial" w:hAnsi="Arial" w:cs="Arial"/>
          <w:b/>
          <w:bCs/>
          <w:sz w:val="22"/>
          <w:szCs w:val="22"/>
        </w:rPr>
        <w:t>2 *Assemblée Générale Extraordinaire (AGE)</w:t>
      </w:r>
    </w:p>
    <w:p w14:paraId="00000103"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 xml:space="preserve">Une AGE peut être convoquée à tout moment à la demande du président ou du conseil d’administration, ou à la demande </w:t>
      </w:r>
      <w:r>
        <w:rPr>
          <w:rFonts w:ascii="Arial" w:eastAsia="Arial" w:hAnsi="Arial" w:cs="Arial"/>
          <w:color w:val="000000"/>
          <w:sz w:val="22"/>
          <w:szCs w:val="22"/>
          <w:highlight w:val="yellow"/>
        </w:rPr>
        <w:t>d’au moins [#] Membres votants</w:t>
      </w:r>
      <w:r>
        <w:rPr>
          <w:rFonts w:ascii="Arial" w:eastAsia="Arial" w:hAnsi="Arial" w:cs="Arial"/>
          <w:color w:val="000000"/>
          <w:sz w:val="22"/>
          <w:szCs w:val="22"/>
        </w:rPr>
        <w:t>.</w:t>
      </w:r>
    </w:p>
    <w:p w14:paraId="00000104"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Cette demande doit :</w:t>
      </w:r>
    </w:p>
    <w:p w14:paraId="00000105" w14:textId="77777777" w:rsidR="00DA23BE" w:rsidRDefault="00644966">
      <w:pPr>
        <w:numPr>
          <w:ilvl w:val="0"/>
          <w:numId w:val="2"/>
        </w:numPr>
        <w:ind w:left="1134" w:hanging="217"/>
        <w:jc w:val="both"/>
        <w:rPr>
          <w:rFonts w:ascii="Arial" w:eastAsia="Arial" w:hAnsi="Arial" w:cs="Arial"/>
          <w:sz w:val="22"/>
          <w:szCs w:val="22"/>
        </w:rPr>
      </w:pPr>
      <w:r>
        <w:rPr>
          <w:rFonts w:ascii="Arial" w:eastAsia="Arial" w:hAnsi="Arial" w:cs="Arial"/>
          <w:color w:val="000000"/>
          <w:sz w:val="22"/>
          <w:szCs w:val="22"/>
        </w:rPr>
        <w:t xml:space="preserve">Être </w:t>
      </w:r>
      <w:r>
        <w:rPr>
          <w:rFonts w:ascii="Arial" w:eastAsia="Arial" w:hAnsi="Arial" w:cs="Arial"/>
          <w:sz w:val="22"/>
          <w:szCs w:val="22"/>
        </w:rPr>
        <w:t>transmise au président et aux membres d</w:t>
      </w:r>
      <w:r>
        <w:rPr>
          <w:rFonts w:ascii="Arial" w:eastAsia="Arial" w:hAnsi="Arial" w:cs="Arial"/>
          <w:sz w:val="22"/>
          <w:szCs w:val="22"/>
        </w:rPr>
        <w:t>u Conseil d’administration.</w:t>
      </w:r>
    </w:p>
    <w:p w14:paraId="00000106" w14:textId="77777777" w:rsidR="00DA23BE" w:rsidRDefault="00644966">
      <w:pPr>
        <w:numPr>
          <w:ilvl w:val="0"/>
          <w:numId w:val="2"/>
        </w:numPr>
        <w:ind w:left="1134" w:hanging="217"/>
        <w:jc w:val="both"/>
        <w:rPr>
          <w:rFonts w:ascii="Arial" w:eastAsia="Arial" w:hAnsi="Arial" w:cs="Arial"/>
          <w:sz w:val="22"/>
          <w:szCs w:val="22"/>
        </w:rPr>
      </w:pPr>
      <w:r>
        <w:rPr>
          <w:rFonts w:ascii="Arial" w:eastAsia="Arial" w:hAnsi="Arial" w:cs="Arial"/>
          <w:sz w:val="22"/>
          <w:szCs w:val="22"/>
        </w:rPr>
        <w:t>Être soumise au moins quatorze (14) jours avant la date proposée.</w:t>
      </w:r>
    </w:p>
    <w:p w14:paraId="00000107" w14:textId="77777777" w:rsidR="00DA23BE" w:rsidRDefault="00644966">
      <w:pPr>
        <w:numPr>
          <w:ilvl w:val="0"/>
          <w:numId w:val="2"/>
        </w:numPr>
        <w:ind w:left="1134" w:hanging="217"/>
        <w:jc w:val="both"/>
        <w:rPr>
          <w:rFonts w:ascii="Arial" w:eastAsia="Arial" w:hAnsi="Arial" w:cs="Arial"/>
          <w:sz w:val="22"/>
          <w:szCs w:val="22"/>
        </w:rPr>
      </w:pPr>
      <w:r>
        <w:rPr>
          <w:rFonts w:ascii="Arial" w:eastAsia="Arial" w:hAnsi="Arial" w:cs="Arial"/>
          <w:sz w:val="22"/>
          <w:szCs w:val="22"/>
        </w:rPr>
        <w:t>Préciser l’objet de la réunion.</w:t>
      </w:r>
    </w:p>
    <w:p w14:paraId="00000108"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Seuls les points figurant à l’ordre du jour peuvent être discutés lors de l’AGE.</w:t>
      </w:r>
    </w:p>
    <w:p w14:paraId="00000109"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L'avis de convocation indique l'heure, la date et</w:t>
      </w:r>
      <w:r>
        <w:rPr>
          <w:rFonts w:ascii="Arial" w:eastAsia="Arial" w:hAnsi="Arial" w:cs="Arial"/>
          <w:color w:val="000000"/>
          <w:sz w:val="22"/>
          <w:szCs w:val="22"/>
        </w:rPr>
        <w:t xml:space="preserve"> le lieu de l'assemblée et décrit les questions à traiter.</w:t>
      </w:r>
    </w:p>
    <w:p w14:paraId="0000010A" w14:textId="77777777" w:rsidR="00DA23BE" w:rsidRDefault="00DA23BE">
      <w:pPr>
        <w:jc w:val="both"/>
        <w:rPr>
          <w:rFonts w:ascii="Arial" w:eastAsia="Arial" w:hAnsi="Arial" w:cs="Arial"/>
          <w:sz w:val="22"/>
          <w:szCs w:val="22"/>
        </w:rPr>
      </w:pPr>
    </w:p>
    <w:p w14:paraId="0000010B" w14:textId="77777777" w:rsidR="00DA23BE" w:rsidRDefault="00644966">
      <w:pPr>
        <w:jc w:val="both"/>
        <w:rPr>
          <w:rFonts w:ascii="Arial" w:eastAsia="Arial" w:hAnsi="Arial" w:cs="Arial"/>
          <w:b/>
          <w:bCs/>
          <w:sz w:val="22"/>
          <w:szCs w:val="22"/>
        </w:rPr>
      </w:pPr>
      <w:r>
        <w:rPr>
          <w:rFonts w:ascii="Arial" w:eastAsia="Arial" w:hAnsi="Arial" w:cs="Arial"/>
          <w:b/>
          <w:bCs/>
          <w:sz w:val="22"/>
          <w:szCs w:val="22"/>
        </w:rPr>
        <w:t>4.3 *Avis de Convocation</w:t>
      </w:r>
    </w:p>
    <w:p w14:paraId="0000010C"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 xml:space="preserve">L’avis de convocation doit être envoyé à tous les Membres et Membres associés </w:t>
      </w:r>
      <w:r>
        <w:rPr>
          <w:rFonts w:ascii="Arial" w:eastAsia="Arial" w:hAnsi="Arial" w:cs="Arial"/>
          <w:color w:val="000000"/>
          <w:sz w:val="22"/>
          <w:szCs w:val="22"/>
          <w:highlight w:val="yellow"/>
        </w:rPr>
        <w:t xml:space="preserve">au moins </w:t>
      </w:r>
      <w:r>
        <w:rPr>
          <w:rFonts w:ascii="Arial" w:eastAsia="Arial" w:hAnsi="Arial" w:cs="Arial"/>
          <w:b/>
          <w:bCs/>
          <w:sz w:val="22"/>
          <w:szCs w:val="22"/>
          <w:highlight w:val="yellow"/>
        </w:rPr>
        <w:t>[#]</w:t>
      </w:r>
      <w:r>
        <w:rPr>
          <w:rFonts w:ascii="Arial" w:eastAsia="Arial" w:hAnsi="Arial" w:cs="Arial"/>
          <w:color w:val="000000"/>
          <w:sz w:val="22"/>
          <w:szCs w:val="22"/>
          <w:highlight w:val="yellow"/>
        </w:rPr>
        <w:t xml:space="preserve"> jours</w:t>
      </w:r>
      <w:r>
        <w:rPr>
          <w:rFonts w:ascii="Arial" w:eastAsia="Arial" w:hAnsi="Arial" w:cs="Arial"/>
          <w:color w:val="000000"/>
          <w:sz w:val="22"/>
          <w:szCs w:val="22"/>
        </w:rPr>
        <w:t xml:space="preserve"> avant la date de l’AGA ou de l’AGE et doit inclure la date, l’heure et le lieu de la réunion. </w:t>
      </w:r>
    </w:p>
    <w:p w14:paraId="0000010D"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 xml:space="preserve">L’avis de convocation pour une AGA doit inclure l’ordre du jour ainsi que le procès-verbal de l’AGA de l’année précédente, et celui de l’AGE le cas échéant, et </w:t>
      </w:r>
      <w:r>
        <w:rPr>
          <w:rFonts w:ascii="Arial" w:eastAsia="Arial" w:hAnsi="Arial" w:cs="Arial"/>
          <w:color w:val="000000"/>
          <w:sz w:val="22"/>
          <w:szCs w:val="22"/>
        </w:rPr>
        <w:t xml:space="preserve">doit être transmis par </w:t>
      </w:r>
      <w:r>
        <w:rPr>
          <w:rFonts w:ascii="Arial" w:eastAsia="Arial" w:hAnsi="Arial" w:cs="Arial"/>
          <w:color w:val="000000"/>
          <w:sz w:val="22"/>
          <w:szCs w:val="22"/>
          <w:highlight w:val="cyan"/>
        </w:rPr>
        <w:t>le bulletin d'information de l’école, par courriel, sur le site Web, texto et/ou médias sociaux.</w:t>
      </w:r>
    </w:p>
    <w:p w14:paraId="0000010E"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 xml:space="preserve">L’avis de convocation pour une AGE doit inclure l’ordre du jour précisant les questions à traiter, et est transmis par </w:t>
      </w:r>
      <w:r>
        <w:rPr>
          <w:rFonts w:ascii="Arial" w:eastAsia="Arial" w:hAnsi="Arial" w:cs="Arial"/>
          <w:color w:val="000000"/>
          <w:sz w:val="22"/>
          <w:szCs w:val="22"/>
          <w:highlight w:val="cyan"/>
        </w:rPr>
        <w:t>le bulletin d'inf</w:t>
      </w:r>
      <w:r>
        <w:rPr>
          <w:rFonts w:ascii="Arial" w:eastAsia="Arial" w:hAnsi="Arial" w:cs="Arial"/>
          <w:color w:val="000000"/>
          <w:sz w:val="22"/>
          <w:szCs w:val="22"/>
          <w:highlight w:val="cyan"/>
        </w:rPr>
        <w:t>ormation de l’école, par courriel, sur le site Web, texto et/ou médias sociaux.</w:t>
      </w:r>
    </w:p>
    <w:p w14:paraId="0000010F" w14:textId="77777777" w:rsidR="00DA23BE" w:rsidRDefault="00DA23BE">
      <w:pPr>
        <w:jc w:val="both"/>
        <w:rPr>
          <w:rFonts w:ascii="Arial" w:eastAsia="Arial" w:hAnsi="Arial" w:cs="Arial"/>
          <w:sz w:val="22"/>
          <w:szCs w:val="22"/>
        </w:rPr>
      </w:pPr>
    </w:p>
    <w:p w14:paraId="00000110" w14:textId="77777777" w:rsidR="00DA23BE" w:rsidRDefault="00644966">
      <w:pPr>
        <w:jc w:val="both"/>
        <w:rPr>
          <w:rFonts w:ascii="Arial" w:eastAsia="Arial" w:hAnsi="Arial" w:cs="Arial"/>
          <w:b/>
          <w:bCs/>
          <w:sz w:val="22"/>
          <w:szCs w:val="22"/>
        </w:rPr>
      </w:pPr>
      <w:r>
        <w:rPr>
          <w:rFonts w:ascii="Arial" w:eastAsia="Arial" w:hAnsi="Arial" w:cs="Arial"/>
          <w:b/>
          <w:bCs/>
          <w:sz w:val="22"/>
          <w:szCs w:val="22"/>
        </w:rPr>
        <w:t>4.4 *Quorum</w:t>
      </w:r>
    </w:p>
    <w:p w14:paraId="00000111" w14:textId="77777777" w:rsidR="00DA23BE" w:rsidRDefault="00644966">
      <w:pPr>
        <w:numPr>
          <w:ilvl w:val="0"/>
          <w:numId w:val="18"/>
        </w:numPr>
        <w:jc w:val="both"/>
        <w:rPr>
          <w:rFonts w:ascii="Arial" w:eastAsia="Arial" w:hAnsi="Arial" w:cs="Arial"/>
          <w:color w:val="000000"/>
          <w:sz w:val="22"/>
          <w:szCs w:val="22"/>
          <w:highlight w:val="yellow"/>
        </w:rPr>
      </w:pPr>
      <w:r>
        <w:rPr>
          <w:rFonts w:ascii="Arial" w:eastAsia="Arial" w:hAnsi="Arial" w:cs="Arial"/>
          <w:color w:val="000000"/>
          <w:sz w:val="22"/>
          <w:szCs w:val="22"/>
        </w:rPr>
        <w:t xml:space="preserve">Le quorum doit être atteint pour que l'assemblée générale puisse valablement délibérer et adopter des décisions. Il est constitué lorsqu'un </w:t>
      </w:r>
      <w:r>
        <w:rPr>
          <w:rFonts w:ascii="Arial" w:eastAsia="Arial" w:hAnsi="Arial" w:cs="Arial"/>
          <w:color w:val="000000"/>
          <w:sz w:val="22"/>
          <w:szCs w:val="22"/>
          <w:highlight w:val="yellow"/>
        </w:rPr>
        <w:t xml:space="preserve">minimum de </w:t>
      </w:r>
      <w:r>
        <w:rPr>
          <w:rFonts w:ascii="Arial" w:eastAsia="Arial" w:hAnsi="Arial" w:cs="Arial"/>
          <w:b/>
          <w:bCs/>
          <w:sz w:val="22"/>
          <w:szCs w:val="22"/>
          <w:highlight w:val="yellow"/>
        </w:rPr>
        <w:t xml:space="preserve">[#] </w:t>
      </w:r>
      <w:r>
        <w:rPr>
          <w:rFonts w:ascii="Arial" w:eastAsia="Arial" w:hAnsi="Arial" w:cs="Arial"/>
          <w:color w:val="000000"/>
          <w:sz w:val="22"/>
          <w:szCs w:val="22"/>
          <w:highlight w:val="yellow"/>
        </w:rPr>
        <w:t>Membres sont présents. </w:t>
      </w:r>
    </w:p>
    <w:p w14:paraId="00000112"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 xml:space="preserve">Si le quorum n'est pas atteint dans les 15 minutes suivant l'heure prévue de </w:t>
      </w:r>
      <w:r>
        <w:rPr>
          <w:rFonts w:ascii="Arial" w:eastAsia="Arial" w:hAnsi="Arial" w:cs="Arial"/>
          <w:color w:val="000000"/>
          <w:sz w:val="22"/>
          <w:szCs w:val="22"/>
        </w:rPr>
        <w:t>début de la rencontre, l'assemblée générale est reportée à une date ultérieure.</w:t>
      </w:r>
    </w:p>
    <w:p w14:paraId="00000113" w14:textId="77777777" w:rsidR="00DA23BE" w:rsidRDefault="00DA23BE">
      <w:pPr>
        <w:jc w:val="both"/>
        <w:rPr>
          <w:rFonts w:ascii="Arial" w:eastAsia="Arial" w:hAnsi="Arial" w:cs="Arial"/>
          <w:sz w:val="22"/>
          <w:szCs w:val="22"/>
        </w:rPr>
      </w:pPr>
    </w:p>
    <w:p w14:paraId="00000114" w14:textId="77777777" w:rsidR="00DA23BE" w:rsidRDefault="00644966">
      <w:pPr>
        <w:jc w:val="both"/>
        <w:rPr>
          <w:rFonts w:ascii="Arial" w:eastAsia="Arial" w:hAnsi="Arial" w:cs="Arial"/>
          <w:b/>
          <w:bCs/>
          <w:sz w:val="22"/>
          <w:szCs w:val="22"/>
        </w:rPr>
      </w:pPr>
      <w:r>
        <w:rPr>
          <w:rFonts w:ascii="Arial" w:eastAsia="Arial" w:hAnsi="Arial" w:cs="Arial"/>
          <w:b/>
          <w:bCs/>
          <w:sz w:val="22"/>
          <w:szCs w:val="22"/>
        </w:rPr>
        <w:t>4.5 *Réunions du Conseil d’administration</w:t>
      </w:r>
    </w:p>
    <w:p w14:paraId="00000115" w14:textId="77777777" w:rsidR="00DA23BE" w:rsidRDefault="00644966">
      <w:pPr>
        <w:shd w:val="clear" w:color="auto" w:fill="FBE5D5"/>
        <w:jc w:val="both"/>
        <w:rPr>
          <w:rFonts w:ascii="Arial" w:eastAsia="Arial" w:hAnsi="Arial" w:cs="Arial"/>
          <w:color w:val="000000"/>
          <w:sz w:val="22"/>
          <w:szCs w:val="22"/>
        </w:rPr>
      </w:pPr>
      <w:r>
        <w:rPr>
          <w:rFonts w:ascii="Arial" w:eastAsia="Arial" w:hAnsi="Arial" w:cs="Arial"/>
          <w:color w:val="000000"/>
          <w:sz w:val="22"/>
          <w:szCs w:val="22"/>
        </w:rPr>
        <w:t>(</w:t>
      </w:r>
    </w:p>
    <w:p w14:paraId="00000116" w14:textId="77777777" w:rsidR="00DA23BE" w:rsidRDefault="00DA23BE">
      <w:pPr>
        <w:jc w:val="both"/>
        <w:rPr>
          <w:rFonts w:ascii="Arial" w:eastAsia="Arial" w:hAnsi="Arial" w:cs="Arial"/>
          <w:sz w:val="22"/>
          <w:szCs w:val="22"/>
        </w:rPr>
      </w:pPr>
    </w:p>
    <w:p w14:paraId="00000117" w14:textId="77777777" w:rsidR="00DA23BE" w:rsidRDefault="00644966">
      <w:pPr>
        <w:pStyle w:val="Titre2"/>
        <w:spacing w:after="0" w:line="240" w:lineRule="auto"/>
        <w:rPr>
          <w:sz w:val="22"/>
          <w:szCs w:val="22"/>
        </w:rPr>
      </w:pPr>
      <w:r>
        <w:rPr>
          <w:sz w:val="22"/>
          <w:szCs w:val="22"/>
        </w:rPr>
        <w:t>*Vote et prise de décision*</w:t>
      </w:r>
    </w:p>
    <w:p w14:paraId="00000118"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Le Quorum pour les réunions du Conseil d’administration est fixé à la majorité simple (50 % plus un) des Administrateurs en fonction.</w:t>
      </w:r>
    </w:p>
    <w:p w14:paraId="00000119" w14:textId="77777777" w:rsidR="00DA23BE" w:rsidRDefault="00644966">
      <w:pPr>
        <w:shd w:val="clear" w:color="auto" w:fill="FBE5D5"/>
        <w:ind w:left="360"/>
        <w:jc w:val="both"/>
        <w:rPr>
          <w:rFonts w:ascii="Arial" w:eastAsia="Arial" w:hAnsi="Arial" w:cs="Arial"/>
          <w:color w:val="000000"/>
          <w:sz w:val="22"/>
          <w:szCs w:val="22"/>
        </w:rPr>
      </w:pPr>
      <w:r>
        <w:rPr>
          <w:rFonts w:ascii="Arial" w:eastAsia="Arial" w:hAnsi="Arial" w:cs="Arial"/>
          <w:color w:val="000000"/>
          <w:sz w:val="22"/>
          <w:szCs w:val="22"/>
        </w:rPr>
        <w:t>P. EX : si votre CA est composé de 10 administrateurs, le quorum est de 6. Il faut donc 6 membres présents lors des rencon</w:t>
      </w:r>
      <w:r>
        <w:rPr>
          <w:rFonts w:ascii="Arial" w:eastAsia="Arial" w:hAnsi="Arial" w:cs="Arial"/>
          <w:color w:val="000000"/>
          <w:sz w:val="22"/>
          <w:szCs w:val="22"/>
        </w:rPr>
        <w:t>tres pour prendre des décisions officielles). Aucun vote ne peut être pris si le quorum n'est pas atteint.</w:t>
      </w:r>
    </w:p>
    <w:p w14:paraId="0000011A" w14:textId="77777777" w:rsidR="00DA23BE" w:rsidRDefault="00644966">
      <w:pPr>
        <w:numPr>
          <w:ilvl w:val="0"/>
          <w:numId w:val="18"/>
        </w:numPr>
        <w:jc w:val="both"/>
        <w:rPr>
          <w:rFonts w:ascii="Arial" w:eastAsia="Arial" w:hAnsi="Arial" w:cs="Arial"/>
          <w:color w:val="000000"/>
          <w:sz w:val="22"/>
          <w:szCs w:val="22"/>
          <w:highlight w:val="cyan"/>
        </w:rPr>
      </w:pPr>
      <w:r>
        <w:rPr>
          <w:rFonts w:ascii="Arial" w:eastAsia="Arial" w:hAnsi="Arial" w:cs="Arial"/>
          <w:color w:val="000000"/>
          <w:sz w:val="22"/>
          <w:szCs w:val="22"/>
          <w:highlight w:val="cyan"/>
        </w:rPr>
        <w:t>Le Président a / n’a pas le droit de vote, sauf en cas d'égalité des voix.</w:t>
      </w:r>
    </w:p>
    <w:p w14:paraId="0000011B"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Le Conseil d’administration privilégie la prise de décision par consensus.</w:t>
      </w:r>
      <w:r>
        <w:rPr>
          <w:rFonts w:ascii="Arial" w:eastAsia="Arial" w:hAnsi="Arial" w:cs="Arial"/>
          <w:color w:val="000000"/>
          <w:sz w:val="22"/>
          <w:szCs w:val="22"/>
        </w:rPr>
        <w:t xml:space="preserve"> Lorsqu’un consensus ne peut être atteint, un vote formel peut être proposé par tout membre.</w:t>
      </w:r>
    </w:p>
    <w:p w14:paraId="0000011C"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Tous les votes doivent être faits en personne. Le vote par procuration n’est pas permis.</w:t>
      </w:r>
    </w:p>
    <w:p w14:paraId="0000011D"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lastRenderedPageBreak/>
        <w:t>Toute décision prise doit être clairement énoncée et consignée dans le pro</w:t>
      </w:r>
      <w:r>
        <w:rPr>
          <w:rFonts w:ascii="Arial" w:eastAsia="Arial" w:hAnsi="Arial" w:cs="Arial"/>
          <w:color w:val="000000"/>
          <w:sz w:val="22"/>
          <w:szCs w:val="22"/>
        </w:rPr>
        <w:t>cès-verbal de la réunion.</w:t>
      </w:r>
    </w:p>
    <w:p w14:paraId="0000011E"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En cas d’égalité des voix lors d’un vote :</w:t>
      </w:r>
    </w:p>
    <w:p w14:paraId="0000011F" w14:textId="77777777" w:rsidR="00DA23BE" w:rsidRDefault="00644966">
      <w:pPr>
        <w:numPr>
          <w:ilvl w:val="0"/>
          <w:numId w:val="8"/>
        </w:numPr>
        <w:ind w:left="1418"/>
        <w:jc w:val="both"/>
        <w:rPr>
          <w:rFonts w:ascii="Arial" w:eastAsia="Arial" w:hAnsi="Arial" w:cs="Arial"/>
          <w:color w:val="000000"/>
          <w:sz w:val="22"/>
          <w:szCs w:val="22"/>
        </w:rPr>
      </w:pPr>
      <w:r>
        <w:rPr>
          <w:rFonts w:ascii="Arial" w:eastAsia="Arial" w:hAnsi="Arial" w:cs="Arial"/>
          <w:color w:val="000000"/>
          <w:sz w:val="22"/>
          <w:szCs w:val="22"/>
        </w:rPr>
        <w:t>La motion est rejetée.</w:t>
      </w:r>
    </w:p>
    <w:p w14:paraId="00000120" w14:textId="77777777" w:rsidR="00DA23BE" w:rsidRDefault="00644966">
      <w:pPr>
        <w:numPr>
          <w:ilvl w:val="0"/>
          <w:numId w:val="8"/>
        </w:numPr>
        <w:ind w:left="1418"/>
        <w:jc w:val="both"/>
        <w:rPr>
          <w:rFonts w:ascii="Arial" w:eastAsia="Arial" w:hAnsi="Arial" w:cs="Arial"/>
          <w:color w:val="000000"/>
          <w:sz w:val="22"/>
          <w:szCs w:val="22"/>
        </w:rPr>
      </w:pPr>
      <w:r>
        <w:rPr>
          <w:rFonts w:ascii="Arial" w:eastAsia="Arial" w:hAnsi="Arial" w:cs="Arial"/>
          <w:color w:val="000000"/>
          <w:sz w:val="22"/>
          <w:szCs w:val="22"/>
        </w:rPr>
        <w:t>Le Conseil d’administration peut reporter la décision à une réunion ultérieure ou consulter la communauté scolaire.</w:t>
      </w:r>
    </w:p>
    <w:p w14:paraId="00000121"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Tout Administrateur du Conseil d’administration,</w:t>
      </w:r>
      <w:r>
        <w:rPr>
          <w:rFonts w:ascii="Arial" w:eastAsia="Arial" w:hAnsi="Arial" w:cs="Arial"/>
          <w:color w:val="000000"/>
          <w:sz w:val="22"/>
          <w:szCs w:val="22"/>
        </w:rPr>
        <w:t xml:space="preserve"> ayant un intérêt financier personnel ou un conflit d’intérêts dans une décision doit :</w:t>
      </w:r>
    </w:p>
    <w:p w14:paraId="00000122" w14:textId="77777777" w:rsidR="00DA23BE" w:rsidRDefault="00644966">
      <w:pPr>
        <w:numPr>
          <w:ilvl w:val="0"/>
          <w:numId w:val="8"/>
        </w:numPr>
        <w:ind w:left="1418"/>
        <w:jc w:val="both"/>
        <w:rPr>
          <w:rFonts w:ascii="Arial" w:eastAsia="Arial" w:hAnsi="Arial" w:cs="Arial"/>
          <w:color w:val="000000"/>
          <w:sz w:val="22"/>
          <w:szCs w:val="22"/>
        </w:rPr>
      </w:pPr>
      <w:r>
        <w:rPr>
          <w:rFonts w:ascii="Arial" w:eastAsia="Arial" w:hAnsi="Arial" w:cs="Arial"/>
          <w:color w:val="000000"/>
          <w:sz w:val="22"/>
          <w:szCs w:val="22"/>
        </w:rPr>
        <w:t>Le déclarer dès le début de la discussion.</w:t>
      </w:r>
    </w:p>
    <w:p w14:paraId="00000123" w14:textId="77777777" w:rsidR="00DA23BE" w:rsidRDefault="00644966">
      <w:pPr>
        <w:numPr>
          <w:ilvl w:val="0"/>
          <w:numId w:val="8"/>
        </w:numPr>
        <w:ind w:left="1418"/>
        <w:jc w:val="both"/>
        <w:rPr>
          <w:rFonts w:ascii="Arial" w:eastAsia="Arial" w:hAnsi="Arial" w:cs="Arial"/>
          <w:color w:val="000000"/>
          <w:sz w:val="22"/>
          <w:szCs w:val="22"/>
        </w:rPr>
      </w:pPr>
      <w:r>
        <w:rPr>
          <w:rFonts w:ascii="Arial" w:eastAsia="Arial" w:hAnsi="Arial" w:cs="Arial"/>
          <w:color w:val="000000"/>
          <w:sz w:val="22"/>
          <w:szCs w:val="22"/>
        </w:rPr>
        <w:t>S’abstenir de toute délibération et de tout vote sur la question.</w:t>
      </w:r>
    </w:p>
    <w:p w14:paraId="00000124" w14:textId="77777777" w:rsidR="00DA23BE" w:rsidRDefault="00644966">
      <w:pPr>
        <w:numPr>
          <w:ilvl w:val="0"/>
          <w:numId w:val="8"/>
        </w:numPr>
        <w:ind w:left="1418"/>
        <w:jc w:val="both"/>
        <w:rPr>
          <w:rFonts w:ascii="Arial" w:eastAsia="Arial" w:hAnsi="Arial" w:cs="Arial"/>
          <w:color w:val="000000"/>
          <w:sz w:val="22"/>
          <w:szCs w:val="22"/>
        </w:rPr>
      </w:pPr>
      <w:r>
        <w:rPr>
          <w:rFonts w:ascii="Arial" w:eastAsia="Arial" w:hAnsi="Arial" w:cs="Arial"/>
          <w:color w:val="000000"/>
          <w:sz w:val="22"/>
          <w:szCs w:val="22"/>
        </w:rPr>
        <w:t>Quitter temporairement la salle, au besoin, pendant le trai</w:t>
      </w:r>
      <w:r>
        <w:rPr>
          <w:rFonts w:ascii="Arial" w:eastAsia="Arial" w:hAnsi="Arial" w:cs="Arial"/>
          <w:color w:val="000000"/>
          <w:sz w:val="22"/>
          <w:szCs w:val="22"/>
        </w:rPr>
        <w:t>tement du point concerné.</w:t>
      </w:r>
    </w:p>
    <w:p w14:paraId="00000125" w14:textId="77777777" w:rsidR="00DA23BE" w:rsidRDefault="00DA23BE">
      <w:pPr>
        <w:jc w:val="both"/>
        <w:rPr>
          <w:rFonts w:ascii="Arial" w:eastAsia="Arial" w:hAnsi="Arial" w:cs="Arial"/>
          <w:sz w:val="22"/>
          <w:szCs w:val="22"/>
        </w:rPr>
      </w:pPr>
    </w:p>
    <w:p w14:paraId="00000126" w14:textId="77777777" w:rsidR="00DA23BE" w:rsidRDefault="00644966">
      <w:pPr>
        <w:pStyle w:val="Titre2"/>
        <w:spacing w:after="0" w:line="240" w:lineRule="auto"/>
        <w:rPr>
          <w:sz w:val="22"/>
          <w:szCs w:val="22"/>
        </w:rPr>
      </w:pPr>
      <w:r>
        <w:rPr>
          <w:sz w:val="22"/>
          <w:szCs w:val="22"/>
        </w:rPr>
        <w:t>Réunions régulières</w:t>
      </w:r>
    </w:p>
    <w:p w14:paraId="00000127" w14:textId="77777777" w:rsidR="00DA23BE" w:rsidRDefault="00644966">
      <w:pPr>
        <w:numPr>
          <w:ilvl w:val="0"/>
          <w:numId w:val="18"/>
        </w:numPr>
        <w:jc w:val="both"/>
        <w:rPr>
          <w:rFonts w:ascii="Arial" w:eastAsia="Arial" w:hAnsi="Arial" w:cs="Arial"/>
          <w:sz w:val="22"/>
          <w:szCs w:val="22"/>
        </w:rPr>
      </w:pPr>
      <w:r>
        <w:rPr>
          <w:rFonts w:ascii="Arial" w:eastAsia="Arial" w:hAnsi="Arial" w:cs="Arial"/>
          <w:sz w:val="22"/>
          <w:szCs w:val="22"/>
        </w:rPr>
        <w:t xml:space="preserve">Le </w:t>
      </w:r>
      <w:r>
        <w:rPr>
          <w:rFonts w:ascii="Arial" w:eastAsia="Arial" w:hAnsi="Arial" w:cs="Arial"/>
          <w:color w:val="000000"/>
          <w:sz w:val="22"/>
          <w:szCs w:val="22"/>
        </w:rPr>
        <w:t>Conseil</w:t>
      </w:r>
      <w:r>
        <w:rPr>
          <w:rFonts w:ascii="Arial" w:eastAsia="Arial" w:hAnsi="Arial" w:cs="Arial"/>
          <w:sz w:val="22"/>
          <w:szCs w:val="22"/>
        </w:rPr>
        <w:t xml:space="preserve"> d’administration se réunira à une fréquence déterminée par ses membres afin d’accomplir efficacement ses fonctions.</w:t>
      </w:r>
    </w:p>
    <w:p w14:paraId="00000128" w14:textId="77777777" w:rsidR="00DA23BE" w:rsidRDefault="00644966">
      <w:pPr>
        <w:numPr>
          <w:ilvl w:val="0"/>
          <w:numId w:val="7"/>
        </w:numPr>
        <w:jc w:val="both"/>
        <w:rPr>
          <w:rFonts w:ascii="Arial" w:eastAsia="Arial" w:hAnsi="Arial" w:cs="Arial"/>
          <w:sz w:val="22"/>
          <w:szCs w:val="22"/>
        </w:rPr>
      </w:pPr>
      <w:r>
        <w:rPr>
          <w:rFonts w:ascii="Arial" w:eastAsia="Arial" w:hAnsi="Arial" w:cs="Arial"/>
          <w:sz w:val="22"/>
          <w:szCs w:val="22"/>
        </w:rPr>
        <w:t xml:space="preserve">Au </w:t>
      </w:r>
      <w:proofErr w:type="spellStart"/>
      <w:r>
        <w:rPr>
          <w:rFonts w:ascii="Arial" w:eastAsia="Arial" w:hAnsi="Arial" w:cs="Arial"/>
          <w:color w:val="000000"/>
          <w:sz w:val="22"/>
          <w:szCs w:val="22"/>
          <w:highlight w:val="yellow"/>
        </w:rPr>
        <w:t>au</w:t>
      </w:r>
      <w:proofErr w:type="spellEnd"/>
      <w:r>
        <w:rPr>
          <w:rFonts w:ascii="Arial" w:eastAsia="Arial" w:hAnsi="Arial" w:cs="Arial"/>
          <w:color w:val="000000"/>
          <w:sz w:val="22"/>
          <w:szCs w:val="22"/>
          <w:highlight w:val="yellow"/>
        </w:rPr>
        <w:t xml:space="preserve"> moins </w:t>
      </w:r>
      <w:r>
        <w:rPr>
          <w:rFonts w:ascii="Arial" w:eastAsia="Arial" w:hAnsi="Arial" w:cs="Arial"/>
          <w:b/>
          <w:bCs/>
          <w:color w:val="000000"/>
          <w:sz w:val="22"/>
          <w:szCs w:val="22"/>
          <w:highlight w:val="yellow"/>
        </w:rPr>
        <w:t>[#]</w:t>
      </w:r>
      <w:r>
        <w:rPr>
          <w:rFonts w:ascii="Arial" w:eastAsia="Arial" w:hAnsi="Arial" w:cs="Arial"/>
          <w:color w:val="000000"/>
          <w:sz w:val="22"/>
          <w:szCs w:val="22"/>
          <w:highlight w:val="yellow"/>
        </w:rPr>
        <w:t xml:space="preserve"> fois par an</w:t>
      </w:r>
      <w:r>
        <w:rPr>
          <w:rFonts w:ascii="Arial" w:eastAsia="Arial" w:hAnsi="Arial" w:cs="Arial"/>
          <w:sz w:val="22"/>
          <w:szCs w:val="22"/>
        </w:rPr>
        <w:t>, à des intervalles réguliers.</w:t>
      </w:r>
    </w:p>
    <w:p w14:paraId="00000129" w14:textId="77777777" w:rsidR="00DA23BE" w:rsidRDefault="00644966">
      <w:pPr>
        <w:jc w:val="both"/>
        <w:rPr>
          <w:rFonts w:ascii="Arial" w:eastAsia="Arial" w:hAnsi="Arial" w:cs="Arial"/>
          <w:sz w:val="22"/>
          <w:szCs w:val="22"/>
          <w:highlight w:val="cyan"/>
        </w:rPr>
      </w:pPr>
      <w:r>
        <w:rPr>
          <w:rFonts w:ascii="Arial" w:eastAsia="Arial" w:hAnsi="Arial" w:cs="Arial"/>
          <w:sz w:val="22"/>
          <w:szCs w:val="22"/>
          <w:highlight w:val="cyan"/>
        </w:rPr>
        <w:t>AU CHOIX</w:t>
      </w:r>
    </w:p>
    <w:p w14:paraId="0000012A" w14:textId="77777777" w:rsidR="00DA23BE" w:rsidRDefault="00644966">
      <w:pPr>
        <w:numPr>
          <w:ilvl w:val="0"/>
          <w:numId w:val="7"/>
        </w:numPr>
        <w:jc w:val="both"/>
        <w:rPr>
          <w:rFonts w:ascii="Arial" w:eastAsia="Arial" w:hAnsi="Arial" w:cs="Arial"/>
          <w:sz w:val="22"/>
          <w:szCs w:val="22"/>
          <w:highlight w:val="cyan"/>
        </w:rPr>
      </w:pPr>
      <w:r>
        <w:rPr>
          <w:rFonts w:ascii="Arial" w:eastAsia="Arial" w:hAnsi="Arial" w:cs="Arial"/>
          <w:sz w:val="22"/>
          <w:szCs w:val="22"/>
          <w:highlight w:val="cyan"/>
        </w:rPr>
        <w:t>La date de la réunion suivante est fixée à la fin de chaque réunion.</w:t>
      </w:r>
    </w:p>
    <w:p w14:paraId="0000012B" w14:textId="77777777" w:rsidR="00DA23BE" w:rsidRDefault="00644966">
      <w:pPr>
        <w:numPr>
          <w:ilvl w:val="0"/>
          <w:numId w:val="7"/>
        </w:numPr>
        <w:jc w:val="both"/>
        <w:rPr>
          <w:rFonts w:ascii="Arial" w:eastAsia="Arial" w:hAnsi="Arial" w:cs="Arial"/>
          <w:sz w:val="22"/>
          <w:szCs w:val="22"/>
          <w:highlight w:val="cyan"/>
        </w:rPr>
      </w:pPr>
      <w:r>
        <w:rPr>
          <w:rFonts w:ascii="Arial" w:eastAsia="Arial" w:hAnsi="Arial" w:cs="Arial"/>
          <w:sz w:val="22"/>
          <w:szCs w:val="22"/>
          <w:highlight w:val="cyan"/>
        </w:rPr>
        <w:t>Les dates des réunions sont établies lors de la première réunion de l’année.</w:t>
      </w:r>
    </w:p>
    <w:p w14:paraId="0000012C" w14:textId="77777777" w:rsidR="00DA23BE" w:rsidRDefault="00644966">
      <w:pPr>
        <w:numPr>
          <w:ilvl w:val="0"/>
          <w:numId w:val="18"/>
        </w:numPr>
        <w:jc w:val="both"/>
        <w:rPr>
          <w:rFonts w:ascii="Arial" w:eastAsia="Arial" w:hAnsi="Arial" w:cs="Arial"/>
          <w:sz w:val="22"/>
          <w:szCs w:val="22"/>
        </w:rPr>
      </w:pPr>
      <w:r>
        <w:rPr>
          <w:rFonts w:ascii="Arial" w:eastAsia="Arial" w:hAnsi="Arial" w:cs="Arial"/>
          <w:color w:val="000000"/>
          <w:sz w:val="22"/>
          <w:szCs w:val="22"/>
        </w:rPr>
        <w:t>Tous</w:t>
      </w:r>
      <w:r>
        <w:rPr>
          <w:rFonts w:ascii="Arial" w:eastAsia="Arial" w:hAnsi="Arial" w:cs="Arial"/>
          <w:sz w:val="22"/>
          <w:szCs w:val="22"/>
        </w:rPr>
        <w:t xml:space="preserve"> les Membres peuvent assister à ces réunions à titre d’observateurs. À la discrétion du président, un Memb</w:t>
      </w:r>
      <w:r>
        <w:rPr>
          <w:rFonts w:ascii="Arial" w:eastAsia="Arial" w:hAnsi="Arial" w:cs="Arial"/>
          <w:sz w:val="22"/>
          <w:szCs w:val="22"/>
        </w:rPr>
        <w:t>re peut être autorisé à poser des questions ou à intervenir, mais ne peut ni proposer, ni appuyer, ni voter une résolution. Ils doivent aviser le président une semaine à l’avance s’ils souhaitent inscrire un point à l’ordre du jour.</w:t>
      </w:r>
    </w:p>
    <w:p w14:paraId="0000012D" w14:textId="77777777" w:rsidR="00DA23BE" w:rsidRDefault="00644966">
      <w:pPr>
        <w:numPr>
          <w:ilvl w:val="0"/>
          <w:numId w:val="18"/>
        </w:numPr>
        <w:jc w:val="both"/>
        <w:rPr>
          <w:rFonts w:ascii="Arial" w:eastAsia="Arial" w:hAnsi="Arial" w:cs="Arial"/>
          <w:sz w:val="22"/>
          <w:szCs w:val="22"/>
        </w:rPr>
      </w:pPr>
      <w:r>
        <w:rPr>
          <w:rFonts w:ascii="Arial" w:eastAsia="Arial" w:hAnsi="Arial" w:cs="Arial"/>
          <w:sz w:val="22"/>
          <w:szCs w:val="22"/>
        </w:rPr>
        <w:t>Un avis écrit est envoy</w:t>
      </w:r>
      <w:r>
        <w:rPr>
          <w:rFonts w:ascii="Arial" w:eastAsia="Arial" w:hAnsi="Arial" w:cs="Arial"/>
          <w:sz w:val="22"/>
          <w:szCs w:val="22"/>
        </w:rPr>
        <w:t xml:space="preserve">é </w:t>
      </w:r>
      <w:r>
        <w:rPr>
          <w:rFonts w:ascii="Arial" w:eastAsia="Arial" w:hAnsi="Arial" w:cs="Arial"/>
          <w:sz w:val="22"/>
          <w:szCs w:val="22"/>
          <w:highlight w:val="yellow"/>
        </w:rPr>
        <w:t xml:space="preserve">au moins </w:t>
      </w:r>
      <w:r>
        <w:rPr>
          <w:rFonts w:ascii="Arial" w:eastAsia="Arial" w:hAnsi="Arial" w:cs="Arial"/>
          <w:b/>
          <w:bCs/>
          <w:color w:val="000000"/>
          <w:sz w:val="22"/>
          <w:szCs w:val="22"/>
          <w:highlight w:val="yellow"/>
        </w:rPr>
        <w:t>[#]</w:t>
      </w:r>
      <w:r>
        <w:rPr>
          <w:rFonts w:ascii="Arial" w:eastAsia="Arial" w:hAnsi="Arial" w:cs="Arial"/>
          <w:sz w:val="22"/>
          <w:szCs w:val="22"/>
          <w:highlight w:val="yellow"/>
        </w:rPr>
        <w:t xml:space="preserve"> jours</w:t>
      </w:r>
      <w:r>
        <w:rPr>
          <w:rFonts w:ascii="Arial" w:eastAsia="Arial" w:hAnsi="Arial" w:cs="Arial"/>
          <w:sz w:val="22"/>
          <w:szCs w:val="22"/>
        </w:rPr>
        <w:t xml:space="preserve"> avant la réunion à tous les Membres qui inclut l’ordre du jour.</w:t>
      </w:r>
    </w:p>
    <w:p w14:paraId="0000012E" w14:textId="77777777" w:rsidR="00DA23BE" w:rsidRDefault="00644966">
      <w:pPr>
        <w:numPr>
          <w:ilvl w:val="0"/>
          <w:numId w:val="18"/>
        </w:numPr>
        <w:jc w:val="both"/>
        <w:rPr>
          <w:rFonts w:ascii="Arial" w:eastAsia="Arial" w:hAnsi="Arial" w:cs="Arial"/>
          <w:sz w:val="22"/>
          <w:szCs w:val="22"/>
        </w:rPr>
      </w:pPr>
      <w:r>
        <w:rPr>
          <w:rFonts w:ascii="Arial" w:eastAsia="Arial" w:hAnsi="Arial" w:cs="Arial"/>
          <w:sz w:val="22"/>
          <w:szCs w:val="22"/>
        </w:rPr>
        <w:t xml:space="preserve">Le Conseil </w:t>
      </w:r>
      <w:r>
        <w:rPr>
          <w:rFonts w:ascii="Arial" w:eastAsia="Arial" w:hAnsi="Arial" w:cs="Arial"/>
          <w:color w:val="000000"/>
          <w:sz w:val="22"/>
          <w:szCs w:val="22"/>
        </w:rPr>
        <w:t>d’administration</w:t>
      </w:r>
      <w:r>
        <w:rPr>
          <w:rFonts w:ascii="Arial" w:eastAsia="Arial" w:hAnsi="Arial" w:cs="Arial"/>
          <w:sz w:val="22"/>
          <w:szCs w:val="22"/>
        </w:rPr>
        <w:t xml:space="preserve"> peut désigner un point à l’ordre du jour comme étant « à huis clos » s’il est jugé, à la majorité simple, d’ordre personnel, sensible ou confid</w:t>
      </w:r>
      <w:r>
        <w:rPr>
          <w:rFonts w:ascii="Arial" w:eastAsia="Arial" w:hAnsi="Arial" w:cs="Arial"/>
          <w:sz w:val="22"/>
          <w:szCs w:val="22"/>
        </w:rPr>
        <w:t>entiel.</w:t>
      </w:r>
    </w:p>
    <w:p w14:paraId="0000012F" w14:textId="77777777" w:rsidR="00DA23BE" w:rsidRDefault="00644966">
      <w:pPr>
        <w:numPr>
          <w:ilvl w:val="0"/>
          <w:numId w:val="18"/>
        </w:numPr>
        <w:jc w:val="both"/>
        <w:rPr>
          <w:rFonts w:ascii="Arial" w:eastAsia="Arial" w:hAnsi="Arial" w:cs="Arial"/>
          <w:sz w:val="22"/>
          <w:szCs w:val="22"/>
          <w:highlight w:val="cyan"/>
        </w:rPr>
      </w:pPr>
      <w:r>
        <w:rPr>
          <w:rFonts w:ascii="Arial" w:eastAsia="Arial" w:hAnsi="Arial" w:cs="Arial"/>
          <w:sz w:val="22"/>
          <w:szCs w:val="22"/>
        </w:rPr>
        <w:t>Chaque membre du Conseil d’administration dispose du droit de vote lors de toutes les réunions du Conseil d’administration</w:t>
      </w:r>
      <w:r>
        <w:rPr>
          <w:rFonts w:ascii="Arial" w:eastAsia="Arial" w:hAnsi="Arial" w:cs="Arial"/>
          <w:color w:val="000000"/>
          <w:sz w:val="22"/>
          <w:szCs w:val="22"/>
          <w:highlight w:val="cyan"/>
        </w:rPr>
        <w:t>, incluant ou excluant le président.</w:t>
      </w:r>
    </w:p>
    <w:p w14:paraId="00000130" w14:textId="77777777" w:rsidR="00DA23BE" w:rsidRDefault="00DA23BE">
      <w:pPr>
        <w:pStyle w:val="Titre2"/>
        <w:spacing w:after="0" w:line="240" w:lineRule="auto"/>
        <w:rPr>
          <w:sz w:val="22"/>
          <w:szCs w:val="22"/>
        </w:rPr>
      </w:pPr>
      <w:bookmarkStart w:id="5" w:name="_heading=h.n5sj4yxb6mvj" w:colFirst="0" w:colLast="0"/>
      <w:bookmarkEnd w:id="5"/>
    </w:p>
    <w:p w14:paraId="00000131" w14:textId="77777777" w:rsidR="00DA23BE" w:rsidRDefault="00644966">
      <w:pPr>
        <w:pStyle w:val="Titre2"/>
        <w:spacing w:after="0" w:line="240" w:lineRule="auto"/>
        <w:rPr>
          <w:sz w:val="22"/>
          <w:szCs w:val="22"/>
        </w:rPr>
      </w:pPr>
      <w:r>
        <w:rPr>
          <w:sz w:val="22"/>
          <w:szCs w:val="22"/>
        </w:rPr>
        <w:t>Réunions extraordinaires du Conseil d’administration</w:t>
      </w:r>
    </w:p>
    <w:p w14:paraId="00000132" w14:textId="77777777" w:rsidR="00DA23BE" w:rsidRDefault="00644966">
      <w:pPr>
        <w:numPr>
          <w:ilvl w:val="0"/>
          <w:numId w:val="18"/>
        </w:numPr>
        <w:jc w:val="both"/>
        <w:rPr>
          <w:rFonts w:ascii="Arial" w:eastAsia="Arial" w:hAnsi="Arial" w:cs="Arial"/>
          <w:sz w:val="22"/>
          <w:szCs w:val="22"/>
        </w:rPr>
      </w:pPr>
      <w:r>
        <w:rPr>
          <w:rFonts w:ascii="Arial" w:eastAsia="Arial" w:hAnsi="Arial" w:cs="Arial"/>
          <w:sz w:val="22"/>
          <w:szCs w:val="22"/>
        </w:rPr>
        <w:t>Une réunion extraordinaire peut êtr</w:t>
      </w:r>
      <w:r>
        <w:rPr>
          <w:rFonts w:ascii="Arial" w:eastAsia="Arial" w:hAnsi="Arial" w:cs="Arial"/>
          <w:sz w:val="22"/>
          <w:szCs w:val="22"/>
        </w:rPr>
        <w:t xml:space="preserve">e convoquée par le secrétaire sur demande écrite </w:t>
      </w:r>
      <w:r>
        <w:rPr>
          <w:rFonts w:ascii="Arial" w:eastAsia="Arial" w:hAnsi="Arial" w:cs="Arial"/>
          <w:sz w:val="22"/>
          <w:szCs w:val="22"/>
          <w:highlight w:val="yellow"/>
        </w:rPr>
        <w:t xml:space="preserve">d’au moins </w:t>
      </w:r>
      <w:r>
        <w:rPr>
          <w:rFonts w:ascii="Arial" w:eastAsia="Arial" w:hAnsi="Arial" w:cs="Arial"/>
          <w:b/>
          <w:bCs/>
          <w:color w:val="000000"/>
          <w:sz w:val="22"/>
          <w:szCs w:val="22"/>
          <w:highlight w:val="yellow"/>
        </w:rPr>
        <w:t>[#]</w:t>
      </w:r>
      <w:r>
        <w:rPr>
          <w:rFonts w:ascii="Arial" w:eastAsia="Arial" w:hAnsi="Arial" w:cs="Arial"/>
          <w:sz w:val="22"/>
          <w:szCs w:val="22"/>
          <w:highlight w:val="yellow"/>
        </w:rPr>
        <w:t xml:space="preserve"> membres</w:t>
      </w:r>
      <w:r>
        <w:rPr>
          <w:rFonts w:ascii="Arial" w:eastAsia="Arial" w:hAnsi="Arial" w:cs="Arial"/>
          <w:sz w:val="22"/>
          <w:szCs w:val="22"/>
        </w:rPr>
        <w:t xml:space="preserve"> du Conseil </w:t>
      </w:r>
      <w:r>
        <w:rPr>
          <w:rFonts w:ascii="Arial" w:eastAsia="Arial" w:hAnsi="Arial" w:cs="Arial"/>
          <w:color w:val="000000"/>
          <w:sz w:val="22"/>
          <w:szCs w:val="22"/>
        </w:rPr>
        <w:t>d’administration</w:t>
      </w:r>
      <w:r>
        <w:rPr>
          <w:rFonts w:ascii="Arial" w:eastAsia="Arial" w:hAnsi="Arial" w:cs="Arial"/>
          <w:sz w:val="22"/>
          <w:szCs w:val="22"/>
        </w:rPr>
        <w:t>.</w:t>
      </w:r>
    </w:p>
    <w:p w14:paraId="00000133" w14:textId="77777777" w:rsidR="00DA23BE" w:rsidRDefault="00644966">
      <w:pPr>
        <w:numPr>
          <w:ilvl w:val="0"/>
          <w:numId w:val="18"/>
        </w:numPr>
        <w:jc w:val="both"/>
        <w:rPr>
          <w:rFonts w:ascii="Arial" w:eastAsia="Arial" w:hAnsi="Arial" w:cs="Arial"/>
          <w:sz w:val="22"/>
          <w:szCs w:val="22"/>
        </w:rPr>
      </w:pPr>
      <w:r>
        <w:rPr>
          <w:rFonts w:ascii="Arial" w:eastAsia="Arial" w:hAnsi="Arial" w:cs="Arial"/>
          <w:sz w:val="22"/>
          <w:szCs w:val="22"/>
        </w:rPr>
        <w:t xml:space="preserve">Un avis écrit doit être transmis aux </w:t>
      </w:r>
      <w:r>
        <w:rPr>
          <w:rFonts w:ascii="Arial" w:eastAsia="Arial" w:hAnsi="Arial" w:cs="Arial"/>
          <w:color w:val="000000"/>
          <w:sz w:val="22"/>
          <w:szCs w:val="22"/>
        </w:rPr>
        <w:t>membres</w:t>
      </w:r>
      <w:r>
        <w:rPr>
          <w:rFonts w:ascii="Arial" w:eastAsia="Arial" w:hAnsi="Arial" w:cs="Arial"/>
          <w:sz w:val="22"/>
          <w:szCs w:val="22"/>
        </w:rPr>
        <w:t xml:space="preserve"> du Conseil </w:t>
      </w:r>
      <w:r>
        <w:rPr>
          <w:rFonts w:ascii="Arial" w:eastAsia="Arial" w:hAnsi="Arial" w:cs="Arial"/>
          <w:color w:val="000000"/>
          <w:sz w:val="22"/>
          <w:szCs w:val="22"/>
        </w:rPr>
        <w:t>d’administration</w:t>
      </w:r>
      <w:r>
        <w:rPr>
          <w:rFonts w:ascii="Arial" w:eastAsia="Arial" w:hAnsi="Arial" w:cs="Arial"/>
          <w:sz w:val="22"/>
          <w:szCs w:val="22"/>
        </w:rPr>
        <w:t xml:space="preserve"> </w:t>
      </w:r>
      <w:r>
        <w:rPr>
          <w:rFonts w:ascii="Arial" w:eastAsia="Arial" w:hAnsi="Arial" w:cs="Arial"/>
          <w:sz w:val="22"/>
          <w:szCs w:val="22"/>
          <w:highlight w:val="yellow"/>
        </w:rPr>
        <w:t xml:space="preserve">au moins </w:t>
      </w:r>
      <w:r>
        <w:rPr>
          <w:rFonts w:ascii="Arial" w:eastAsia="Arial" w:hAnsi="Arial" w:cs="Arial"/>
          <w:b/>
          <w:bCs/>
          <w:color w:val="000000"/>
          <w:sz w:val="22"/>
          <w:szCs w:val="22"/>
          <w:highlight w:val="yellow"/>
        </w:rPr>
        <w:t xml:space="preserve">[#] </w:t>
      </w:r>
      <w:r>
        <w:rPr>
          <w:rFonts w:ascii="Arial" w:eastAsia="Arial" w:hAnsi="Arial" w:cs="Arial"/>
          <w:sz w:val="22"/>
          <w:szCs w:val="22"/>
          <w:highlight w:val="yellow"/>
        </w:rPr>
        <w:t>jours à l’avance</w:t>
      </w:r>
      <w:r>
        <w:rPr>
          <w:rFonts w:ascii="Arial" w:eastAsia="Arial" w:hAnsi="Arial" w:cs="Arial"/>
          <w:sz w:val="22"/>
          <w:szCs w:val="22"/>
        </w:rPr>
        <w:t>.</w:t>
      </w:r>
    </w:p>
    <w:p w14:paraId="00000134" w14:textId="77777777" w:rsidR="00DA23BE" w:rsidRDefault="00644966">
      <w:pPr>
        <w:numPr>
          <w:ilvl w:val="0"/>
          <w:numId w:val="18"/>
        </w:numPr>
        <w:jc w:val="both"/>
        <w:rPr>
          <w:rFonts w:ascii="Arial" w:eastAsia="Arial" w:hAnsi="Arial" w:cs="Arial"/>
          <w:sz w:val="22"/>
          <w:szCs w:val="22"/>
        </w:rPr>
      </w:pPr>
      <w:r>
        <w:rPr>
          <w:rFonts w:ascii="Arial" w:eastAsia="Arial" w:hAnsi="Arial" w:cs="Arial"/>
          <w:sz w:val="22"/>
          <w:szCs w:val="22"/>
        </w:rPr>
        <w:t xml:space="preserve">Le Conseil </w:t>
      </w:r>
      <w:r>
        <w:rPr>
          <w:rFonts w:ascii="Arial" w:eastAsia="Arial" w:hAnsi="Arial" w:cs="Arial"/>
          <w:color w:val="000000"/>
          <w:sz w:val="22"/>
          <w:szCs w:val="22"/>
        </w:rPr>
        <w:t>d’administration</w:t>
      </w:r>
      <w:r>
        <w:rPr>
          <w:rFonts w:ascii="Arial" w:eastAsia="Arial" w:hAnsi="Arial" w:cs="Arial"/>
          <w:sz w:val="22"/>
          <w:szCs w:val="22"/>
        </w:rPr>
        <w:t xml:space="preserve"> peut </w:t>
      </w:r>
      <w:r>
        <w:rPr>
          <w:rFonts w:ascii="Arial" w:eastAsia="Arial" w:hAnsi="Arial" w:cs="Arial"/>
          <w:color w:val="000000"/>
          <w:sz w:val="22"/>
          <w:szCs w:val="22"/>
        </w:rPr>
        <w:t>désigner</w:t>
      </w:r>
      <w:r>
        <w:rPr>
          <w:rFonts w:ascii="Arial" w:eastAsia="Arial" w:hAnsi="Arial" w:cs="Arial"/>
          <w:sz w:val="22"/>
          <w:szCs w:val="22"/>
        </w:rPr>
        <w:t xml:space="preserve"> un point à l’ordre du jour comme étant « à huis clos » s’il est jugé, à la majorité simple, d’ordre personnel, sensible ou confidentiel.</w:t>
      </w:r>
    </w:p>
    <w:p w14:paraId="00000135" w14:textId="77777777" w:rsidR="00DA23BE" w:rsidRDefault="00644966">
      <w:pPr>
        <w:numPr>
          <w:ilvl w:val="0"/>
          <w:numId w:val="18"/>
        </w:numPr>
        <w:jc w:val="both"/>
        <w:rPr>
          <w:rFonts w:ascii="Arial" w:eastAsia="Arial" w:hAnsi="Arial" w:cs="Arial"/>
          <w:sz w:val="22"/>
          <w:szCs w:val="22"/>
          <w:highlight w:val="cyan"/>
        </w:rPr>
      </w:pPr>
      <w:r>
        <w:rPr>
          <w:rFonts w:ascii="Arial" w:eastAsia="Arial" w:hAnsi="Arial" w:cs="Arial"/>
          <w:sz w:val="22"/>
          <w:szCs w:val="22"/>
        </w:rPr>
        <w:t>Chaque membre du Conseil d’administration dispose du droit de vote lors de toutes les réunions du Conseil d’administra</w:t>
      </w:r>
      <w:r>
        <w:rPr>
          <w:rFonts w:ascii="Arial" w:eastAsia="Arial" w:hAnsi="Arial" w:cs="Arial"/>
          <w:sz w:val="22"/>
          <w:szCs w:val="22"/>
        </w:rPr>
        <w:t>tion</w:t>
      </w:r>
      <w:r>
        <w:rPr>
          <w:rFonts w:ascii="Arial" w:eastAsia="Arial" w:hAnsi="Arial" w:cs="Arial"/>
          <w:color w:val="000000"/>
          <w:sz w:val="22"/>
          <w:szCs w:val="22"/>
          <w:highlight w:val="cyan"/>
        </w:rPr>
        <w:t>, incluant ou excluant le président.</w:t>
      </w:r>
    </w:p>
    <w:p w14:paraId="00000136" w14:textId="77777777" w:rsidR="00DA23BE" w:rsidRDefault="00DA23BE">
      <w:pPr>
        <w:pStyle w:val="Titre2"/>
        <w:spacing w:after="0" w:line="240" w:lineRule="auto"/>
        <w:rPr>
          <w:sz w:val="22"/>
          <w:szCs w:val="22"/>
        </w:rPr>
      </w:pPr>
    </w:p>
    <w:p w14:paraId="00000137" w14:textId="77777777" w:rsidR="00DA23BE" w:rsidRDefault="00644966">
      <w:pPr>
        <w:jc w:val="both"/>
        <w:rPr>
          <w:rFonts w:ascii="Arial" w:eastAsia="Arial" w:hAnsi="Arial" w:cs="Arial"/>
          <w:b/>
          <w:bCs/>
          <w:sz w:val="22"/>
          <w:szCs w:val="22"/>
        </w:rPr>
      </w:pPr>
      <w:r>
        <w:rPr>
          <w:rFonts w:ascii="Arial" w:eastAsia="Arial" w:hAnsi="Arial" w:cs="Arial"/>
          <w:b/>
          <w:bCs/>
          <w:sz w:val="22"/>
          <w:szCs w:val="22"/>
        </w:rPr>
        <w:t>4.6 Résolutions spéciales</w:t>
      </w:r>
    </w:p>
    <w:p w14:paraId="00000138" w14:textId="77777777" w:rsidR="00DA23BE" w:rsidRDefault="00644966">
      <w:pPr>
        <w:numPr>
          <w:ilvl w:val="0"/>
          <w:numId w:val="18"/>
        </w:numPr>
        <w:jc w:val="both"/>
        <w:rPr>
          <w:rFonts w:ascii="Arial" w:eastAsia="Arial" w:hAnsi="Arial" w:cs="Arial"/>
          <w:sz w:val="22"/>
          <w:szCs w:val="22"/>
        </w:rPr>
      </w:pPr>
      <w:r>
        <w:rPr>
          <w:rFonts w:ascii="Arial" w:eastAsia="Arial" w:hAnsi="Arial" w:cs="Arial"/>
          <w:sz w:val="22"/>
          <w:szCs w:val="22"/>
        </w:rPr>
        <w:t xml:space="preserve">Une </w:t>
      </w:r>
      <w:r>
        <w:rPr>
          <w:rFonts w:ascii="Arial" w:eastAsia="Arial" w:hAnsi="Arial" w:cs="Arial"/>
          <w:color w:val="000000"/>
          <w:sz w:val="22"/>
          <w:szCs w:val="22"/>
        </w:rPr>
        <w:t>résolution</w:t>
      </w:r>
      <w:r>
        <w:rPr>
          <w:rFonts w:ascii="Arial" w:eastAsia="Arial" w:hAnsi="Arial" w:cs="Arial"/>
          <w:sz w:val="22"/>
          <w:szCs w:val="22"/>
        </w:rPr>
        <w:t xml:space="preserve"> spéciale (requise pour modifier les Statuts et règlements ou la dissolution de la Société) doit recevoir l’approbation d’au moins </w:t>
      </w:r>
      <w:r>
        <w:rPr>
          <w:rFonts w:ascii="Arial" w:eastAsia="Arial" w:hAnsi="Arial" w:cs="Arial"/>
          <w:b/>
          <w:bCs/>
          <w:sz w:val="22"/>
          <w:szCs w:val="22"/>
          <w:highlight w:val="yellow"/>
        </w:rPr>
        <w:t>75 %</w:t>
      </w:r>
      <w:r>
        <w:rPr>
          <w:rFonts w:ascii="Arial" w:eastAsia="Arial" w:hAnsi="Arial" w:cs="Arial"/>
          <w:sz w:val="22"/>
          <w:szCs w:val="22"/>
          <w:highlight w:val="yellow"/>
        </w:rPr>
        <w:t xml:space="preserve"> des Membres</w:t>
      </w:r>
      <w:r>
        <w:rPr>
          <w:rFonts w:ascii="Arial" w:eastAsia="Arial" w:hAnsi="Arial" w:cs="Arial"/>
          <w:sz w:val="22"/>
          <w:szCs w:val="22"/>
        </w:rPr>
        <w:t xml:space="preserve"> </w:t>
      </w:r>
      <w:r>
        <w:rPr>
          <w:rFonts w:ascii="Arial" w:eastAsia="Arial" w:hAnsi="Arial" w:cs="Arial"/>
          <w:sz w:val="22"/>
          <w:szCs w:val="22"/>
          <w:highlight w:val="yellow"/>
        </w:rPr>
        <w:t>ayant droit de vote présents à l’assemblée</w:t>
      </w:r>
      <w:r>
        <w:rPr>
          <w:rFonts w:ascii="Arial" w:eastAsia="Arial" w:hAnsi="Arial" w:cs="Arial"/>
          <w:sz w:val="22"/>
          <w:szCs w:val="22"/>
        </w:rPr>
        <w:t xml:space="preserve">, après préavis de convocation de </w:t>
      </w:r>
      <w:r>
        <w:rPr>
          <w:rFonts w:ascii="Arial" w:eastAsia="Arial" w:hAnsi="Arial" w:cs="Arial"/>
          <w:b/>
          <w:bCs/>
          <w:sz w:val="22"/>
          <w:szCs w:val="22"/>
        </w:rPr>
        <w:t>vingt-et-un (21) jours</w:t>
      </w:r>
      <w:r>
        <w:rPr>
          <w:rFonts w:ascii="Arial" w:eastAsia="Arial" w:hAnsi="Arial" w:cs="Arial"/>
          <w:sz w:val="22"/>
          <w:szCs w:val="22"/>
        </w:rPr>
        <w:t>.</w:t>
      </w:r>
    </w:p>
    <w:p w14:paraId="00000139" w14:textId="77777777" w:rsidR="00DA23BE" w:rsidRDefault="00DA23BE">
      <w:pPr>
        <w:jc w:val="both"/>
        <w:rPr>
          <w:rFonts w:ascii="Arial" w:eastAsia="Arial" w:hAnsi="Arial" w:cs="Arial"/>
          <w:sz w:val="22"/>
          <w:szCs w:val="22"/>
        </w:rPr>
      </w:pPr>
    </w:p>
    <w:p w14:paraId="0000013A" w14:textId="77777777" w:rsidR="00DA23BE" w:rsidRDefault="00DA23BE">
      <w:pPr>
        <w:jc w:val="both"/>
        <w:rPr>
          <w:rFonts w:ascii="Arial" w:eastAsia="Arial" w:hAnsi="Arial" w:cs="Arial"/>
          <w:sz w:val="22"/>
          <w:szCs w:val="22"/>
        </w:rPr>
      </w:pPr>
    </w:p>
    <w:p w14:paraId="0000013B" w14:textId="77777777" w:rsidR="00DA23BE" w:rsidRDefault="00644966">
      <w:pPr>
        <w:jc w:val="both"/>
        <w:rPr>
          <w:rFonts w:ascii="Arial" w:eastAsia="Arial" w:hAnsi="Arial" w:cs="Arial"/>
          <w:b/>
          <w:bCs/>
          <w:sz w:val="22"/>
          <w:szCs w:val="22"/>
        </w:rPr>
      </w:pPr>
      <w:r>
        <w:rPr>
          <w:rFonts w:ascii="Arial" w:eastAsia="Arial" w:hAnsi="Arial" w:cs="Arial"/>
          <w:b/>
          <w:bCs/>
          <w:sz w:val="22"/>
          <w:szCs w:val="22"/>
        </w:rPr>
        <w:t xml:space="preserve">ARTICLE 5 : DISPOSITIONS FINANCIÈRES </w:t>
      </w:r>
    </w:p>
    <w:p w14:paraId="0000013C" w14:textId="77777777" w:rsidR="00DA23BE" w:rsidRDefault="00644966">
      <w:pPr>
        <w:jc w:val="both"/>
        <w:rPr>
          <w:rFonts w:ascii="Arial" w:eastAsia="Arial" w:hAnsi="Arial" w:cs="Arial"/>
          <w:b/>
          <w:bCs/>
          <w:sz w:val="22"/>
          <w:szCs w:val="22"/>
        </w:rPr>
      </w:pPr>
      <w:r>
        <w:rPr>
          <w:rFonts w:ascii="Arial" w:eastAsia="Arial" w:hAnsi="Arial" w:cs="Arial"/>
          <w:b/>
          <w:bCs/>
          <w:sz w:val="22"/>
          <w:szCs w:val="22"/>
        </w:rPr>
        <w:t>5.1 *Exercice financier</w:t>
      </w:r>
    </w:p>
    <w:p w14:paraId="0000013D"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 xml:space="preserve">L’exercice financier </w:t>
      </w:r>
      <w:r>
        <w:rPr>
          <w:rFonts w:ascii="Arial" w:eastAsia="Arial" w:hAnsi="Arial" w:cs="Arial"/>
          <w:color w:val="000000"/>
          <w:sz w:val="22"/>
          <w:szCs w:val="22"/>
          <w:highlight w:val="yellow"/>
        </w:rPr>
        <w:t>commence le [#] et se termine au [#] de chaque année</w:t>
      </w:r>
      <w:r>
        <w:rPr>
          <w:rFonts w:ascii="Arial" w:eastAsia="Arial" w:hAnsi="Arial" w:cs="Arial"/>
          <w:color w:val="000000"/>
          <w:sz w:val="22"/>
          <w:szCs w:val="22"/>
        </w:rPr>
        <w:t>.</w:t>
      </w:r>
    </w:p>
    <w:p w14:paraId="0000013E" w14:textId="77777777" w:rsidR="00DA23BE" w:rsidRDefault="00DA23BE">
      <w:pPr>
        <w:jc w:val="both"/>
        <w:rPr>
          <w:rFonts w:ascii="Arial" w:eastAsia="Arial" w:hAnsi="Arial" w:cs="Arial"/>
          <w:sz w:val="22"/>
          <w:szCs w:val="22"/>
        </w:rPr>
      </w:pPr>
    </w:p>
    <w:p w14:paraId="0000013F" w14:textId="77777777" w:rsidR="00DA23BE" w:rsidRDefault="00644966">
      <w:pPr>
        <w:jc w:val="both"/>
        <w:rPr>
          <w:rFonts w:ascii="Arial" w:eastAsia="Arial" w:hAnsi="Arial" w:cs="Arial"/>
          <w:b/>
          <w:bCs/>
          <w:sz w:val="22"/>
          <w:szCs w:val="22"/>
        </w:rPr>
      </w:pPr>
      <w:r>
        <w:rPr>
          <w:rFonts w:ascii="Arial" w:eastAsia="Arial" w:hAnsi="Arial" w:cs="Arial"/>
          <w:b/>
          <w:bCs/>
          <w:sz w:val="22"/>
          <w:szCs w:val="22"/>
        </w:rPr>
        <w:t>5.2 *Signataires</w:t>
      </w:r>
    </w:p>
    <w:p w14:paraId="00000140"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lastRenderedPageBreak/>
        <w:t>Tous les chèques, traites ou documents bancaires ou autre document officiel doivent porter la signature d'au moins deux (2) membres désignés à cette fin parmi les membres de l'Exécutif.</w:t>
      </w:r>
    </w:p>
    <w:p w14:paraId="00000141" w14:textId="77777777" w:rsidR="00DA23BE" w:rsidRDefault="00DA23BE">
      <w:pPr>
        <w:jc w:val="both"/>
        <w:rPr>
          <w:rFonts w:ascii="Arial" w:eastAsia="Arial" w:hAnsi="Arial" w:cs="Arial"/>
          <w:b/>
          <w:bCs/>
          <w:sz w:val="22"/>
          <w:szCs w:val="22"/>
        </w:rPr>
      </w:pPr>
    </w:p>
    <w:p w14:paraId="00000142" w14:textId="77777777" w:rsidR="00DA23BE" w:rsidRDefault="00644966">
      <w:pPr>
        <w:jc w:val="both"/>
        <w:rPr>
          <w:rFonts w:ascii="Arial" w:eastAsia="Arial" w:hAnsi="Arial" w:cs="Arial"/>
          <w:b/>
          <w:bCs/>
          <w:sz w:val="22"/>
          <w:szCs w:val="22"/>
        </w:rPr>
      </w:pPr>
      <w:r>
        <w:rPr>
          <w:rFonts w:ascii="Arial" w:eastAsia="Arial" w:hAnsi="Arial" w:cs="Arial"/>
          <w:b/>
          <w:bCs/>
          <w:sz w:val="22"/>
          <w:szCs w:val="22"/>
        </w:rPr>
        <w:t>5.3 *Ressources financières</w:t>
      </w:r>
    </w:p>
    <w:p w14:paraId="00000143"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Les ressources financièr</w:t>
      </w:r>
      <w:r>
        <w:rPr>
          <w:rFonts w:ascii="Arial" w:eastAsia="Arial" w:hAnsi="Arial" w:cs="Arial"/>
          <w:color w:val="000000"/>
          <w:sz w:val="22"/>
          <w:szCs w:val="22"/>
        </w:rPr>
        <w:t xml:space="preserve">es de la Société sont déposées dans un compte bancaire au nom de la Société et sont sous la responsabilité du trésorier. </w:t>
      </w:r>
    </w:p>
    <w:p w14:paraId="00000144"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 xml:space="preserve">Les revenus proviennent principalement des activités de levée de fonds. </w:t>
      </w:r>
    </w:p>
    <w:p w14:paraId="00000145"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Ces fonds sont destinés au financement de projets, d’activité</w:t>
      </w:r>
      <w:r>
        <w:rPr>
          <w:rFonts w:ascii="Arial" w:eastAsia="Arial" w:hAnsi="Arial" w:cs="Arial"/>
          <w:color w:val="000000"/>
          <w:sz w:val="22"/>
          <w:szCs w:val="22"/>
        </w:rPr>
        <w:t xml:space="preserve">s, ou d’achats spéciaux conformément aux besoins approuvés par le Conseil d’administration. </w:t>
      </w:r>
    </w:p>
    <w:p w14:paraId="00000146"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Une partie des fonds peut être utilisée pour couvrir les frais de fonctionnement, incluant de la formation et autres dépenses administratives.</w:t>
      </w:r>
    </w:p>
    <w:p w14:paraId="00000147" w14:textId="77777777" w:rsidR="00DA23BE" w:rsidRDefault="00DA23BE">
      <w:pPr>
        <w:ind w:left="720"/>
        <w:jc w:val="both"/>
        <w:rPr>
          <w:rFonts w:ascii="Arial" w:eastAsia="Arial" w:hAnsi="Arial" w:cs="Arial"/>
          <w:sz w:val="22"/>
          <w:szCs w:val="22"/>
        </w:rPr>
      </w:pPr>
    </w:p>
    <w:p w14:paraId="00000148" w14:textId="77777777" w:rsidR="00DA23BE" w:rsidRDefault="00644966">
      <w:pPr>
        <w:jc w:val="both"/>
        <w:rPr>
          <w:rFonts w:ascii="Arial" w:eastAsia="Arial" w:hAnsi="Arial" w:cs="Arial"/>
          <w:b/>
          <w:bCs/>
          <w:sz w:val="22"/>
          <w:szCs w:val="22"/>
        </w:rPr>
      </w:pPr>
      <w:r>
        <w:rPr>
          <w:rFonts w:ascii="Arial" w:eastAsia="Arial" w:hAnsi="Arial" w:cs="Arial"/>
          <w:b/>
          <w:bCs/>
          <w:sz w:val="22"/>
          <w:szCs w:val="22"/>
        </w:rPr>
        <w:t>5.4 *Contrôle des d</w:t>
      </w:r>
      <w:r>
        <w:rPr>
          <w:rFonts w:ascii="Arial" w:eastAsia="Arial" w:hAnsi="Arial" w:cs="Arial"/>
          <w:b/>
          <w:bCs/>
          <w:sz w:val="22"/>
          <w:szCs w:val="22"/>
        </w:rPr>
        <w:t>épenses</w:t>
      </w:r>
    </w:p>
    <w:p w14:paraId="00000149"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 xml:space="preserve">Toute demande doit être présentée au Conseil d’administration lors d’une réunion, accompagnée des informations suivantes : </w:t>
      </w:r>
    </w:p>
    <w:p w14:paraId="0000014A" w14:textId="77777777" w:rsidR="00DA23BE" w:rsidRDefault="00644966">
      <w:pPr>
        <w:numPr>
          <w:ilvl w:val="0"/>
          <w:numId w:val="3"/>
        </w:numPr>
        <w:jc w:val="both"/>
        <w:rPr>
          <w:rFonts w:ascii="Arial" w:eastAsia="Arial" w:hAnsi="Arial" w:cs="Arial"/>
          <w:sz w:val="22"/>
          <w:szCs w:val="22"/>
        </w:rPr>
      </w:pPr>
      <w:r>
        <w:rPr>
          <w:rFonts w:ascii="Arial" w:eastAsia="Arial" w:hAnsi="Arial" w:cs="Arial"/>
          <w:sz w:val="22"/>
          <w:szCs w:val="22"/>
        </w:rPr>
        <w:t>Motif de la demande.</w:t>
      </w:r>
    </w:p>
    <w:p w14:paraId="0000014B" w14:textId="77777777" w:rsidR="00DA23BE" w:rsidRDefault="00644966">
      <w:pPr>
        <w:numPr>
          <w:ilvl w:val="0"/>
          <w:numId w:val="3"/>
        </w:numPr>
        <w:jc w:val="both"/>
        <w:rPr>
          <w:rFonts w:ascii="Arial" w:eastAsia="Arial" w:hAnsi="Arial" w:cs="Arial"/>
          <w:sz w:val="22"/>
          <w:szCs w:val="22"/>
        </w:rPr>
      </w:pPr>
      <w:r>
        <w:rPr>
          <w:rFonts w:ascii="Arial" w:eastAsia="Arial" w:hAnsi="Arial" w:cs="Arial"/>
          <w:sz w:val="22"/>
          <w:szCs w:val="22"/>
        </w:rPr>
        <w:t>Montant sollicité.</w:t>
      </w:r>
    </w:p>
    <w:p w14:paraId="0000014C" w14:textId="77777777" w:rsidR="00DA23BE" w:rsidRDefault="00644966">
      <w:pPr>
        <w:numPr>
          <w:ilvl w:val="0"/>
          <w:numId w:val="3"/>
        </w:numPr>
        <w:jc w:val="both"/>
        <w:rPr>
          <w:rFonts w:ascii="Arial" w:eastAsia="Arial" w:hAnsi="Arial" w:cs="Arial"/>
          <w:sz w:val="22"/>
          <w:szCs w:val="22"/>
        </w:rPr>
      </w:pPr>
      <w:r>
        <w:rPr>
          <w:rFonts w:ascii="Arial" w:eastAsia="Arial" w:hAnsi="Arial" w:cs="Arial"/>
          <w:sz w:val="22"/>
          <w:szCs w:val="22"/>
        </w:rPr>
        <w:t>Échéancier et autres renseignements pertinents.</w:t>
      </w:r>
    </w:p>
    <w:p w14:paraId="0000014F" w14:textId="2A4AF59A" w:rsidR="00DA23BE" w:rsidRPr="00487066" w:rsidRDefault="00644966" w:rsidP="004870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Le Conseil d’administration a le pouvoir d’accepter ou de rejeter toute dépense.</w:t>
      </w:r>
    </w:p>
    <w:p w14:paraId="00000150"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L</w:t>
      </w:r>
      <w:r>
        <w:rPr>
          <w:rFonts w:ascii="Arial" w:eastAsia="Arial" w:hAnsi="Arial" w:cs="Arial"/>
          <w:color w:val="000000"/>
          <w:sz w:val="22"/>
          <w:szCs w:val="22"/>
        </w:rPr>
        <w:t>a comptabilité est tenue par le trésorier et doit être disponible pour vérification en tout temps.</w:t>
      </w:r>
    </w:p>
    <w:p w14:paraId="00000151" w14:textId="77777777" w:rsidR="00DA23BE" w:rsidRDefault="00644966">
      <w:pPr>
        <w:numPr>
          <w:ilvl w:val="0"/>
          <w:numId w:val="18"/>
        </w:numPr>
        <w:jc w:val="both"/>
        <w:rPr>
          <w:rFonts w:ascii="Arial" w:eastAsia="Arial" w:hAnsi="Arial" w:cs="Arial"/>
          <w:color w:val="000000"/>
          <w:sz w:val="22"/>
          <w:szCs w:val="22"/>
        </w:rPr>
      </w:pPr>
      <w:r>
        <w:rPr>
          <w:rFonts w:ascii="Arial" w:eastAsia="Arial" w:hAnsi="Arial" w:cs="Arial"/>
          <w:color w:val="000000"/>
          <w:sz w:val="22"/>
          <w:szCs w:val="22"/>
        </w:rPr>
        <w:t xml:space="preserve">Le trésorier présente un </w:t>
      </w:r>
      <w:r>
        <w:rPr>
          <w:rFonts w:ascii="Arial" w:eastAsia="Arial" w:hAnsi="Arial" w:cs="Arial"/>
          <w:color w:val="000000"/>
          <w:sz w:val="22"/>
          <w:szCs w:val="22"/>
        </w:rPr>
        <w:t>rapport financier détaillé des recettes et dépenses au Conseil d’administration tous les mois qui présente de manière claire les revenus, les dépenses, les actifs et les passifs de la Société.</w:t>
      </w:r>
    </w:p>
    <w:p w14:paraId="00000152" w14:textId="77777777" w:rsidR="00DA23BE" w:rsidRDefault="00DA23BE">
      <w:pPr>
        <w:jc w:val="both"/>
        <w:rPr>
          <w:rFonts w:ascii="Arial" w:eastAsia="Arial" w:hAnsi="Arial" w:cs="Arial"/>
          <w:b/>
          <w:bCs/>
          <w:sz w:val="22"/>
          <w:szCs w:val="22"/>
        </w:rPr>
      </w:pPr>
    </w:p>
    <w:p w14:paraId="00000153" w14:textId="77777777" w:rsidR="00DA23BE" w:rsidRDefault="00644966">
      <w:pPr>
        <w:jc w:val="both"/>
        <w:rPr>
          <w:rFonts w:ascii="Arial" w:eastAsia="Arial" w:hAnsi="Arial" w:cs="Arial"/>
          <w:b/>
          <w:bCs/>
          <w:sz w:val="22"/>
          <w:szCs w:val="22"/>
        </w:rPr>
      </w:pPr>
      <w:r>
        <w:rPr>
          <w:rFonts w:ascii="Arial" w:eastAsia="Arial" w:hAnsi="Arial" w:cs="Arial"/>
          <w:b/>
          <w:bCs/>
          <w:sz w:val="22"/>
          <w:szCs w:val="22"/>
        </w:rPr>
        <w:t>5.5 *</w:t>
      </w:r>
      <w:sdt>
        <w:sdtPr>
          <w:tag w:val="goog_rdk_2"/>
          <w:id w:val="-1193719078"/>
        </w:sdtPr>
        <w:sdtEndPr/>
        <w:sdtContent/>
      </w:sdt>
      <w:r>
        <w:rPr>
          <w:rFonts w:ascii="Arial" w:eastAsia="Arial" w:hAnsi="Arial" w:cs="Arial"/>
          <w:b/>
          <w:bCs/>
          <w:sz w:val="22"/>
          <w:szCs w:val="22"/>
        </w:rPr>
        <w:t>Signature des transactions</w:t>
      </w:r>
    </w:p>
    <w:p w14:paraId="00000154" w14:textId="77777777" w:rsidR="00DA23BE" w:rsidRPr="00487066" w:rsidRDefault="00644966" w:rsidP="00487066">
      <w:pPr>
        <w:numPr>
          <w:ilvl w:val="0"/>
          <w:numId w:val="18"/>
        </w:numPr>
        <w:jc w:val="both"/>
        <w:rPr>
          <w:rFonts w:ascii="Arial" w:eastAsia="Arial" w:hAnsi="Arial" w:cs="Arial"/>
          <w:color w:val="000000"/>
          <w:sz w:val="22"/>
          <w:szCs w:val="22"/>
        </w:rPr>
      </w:pPr>
      <w:r w:rsidRPr="00487066">
        <w:rPr>
          <w:rFonts w:ascii="Arial" w:eastAsia="Arial" w:hAnsi="Arial" w:cs="Arial"/>
          <w:color w:val="000000"/>
          <w:sz w:val="22"/>
          <w:szCs w:val="22"/>
        </w:rPr>
        <w:t xml:space="preserve">Toutes transactions bancaires (chèques, contrats, documents officiels) doivent être signées conjointement par </w:t>
      </w:r>
      <w:r w:rsidRPr="00487066">
        <w:rPr>
          <w:rFonts w:ascii="Arial" w:eastAsia="Arial" w:hAnsi="Arial" w:cs="Arial"/>
          <w:color w:val="000000"/>
          <w:sz w:val="22"/>
          <w:szCs w:val="22"/>
        </w:rPr>
        <w:t>deux (2) des trois personnes désignées à cet effet : le trésorier, le président ou le vice-président.</w:t>
      </w:r>
    </w:p>
    <w:p w14:paraId="00000155" w14:textId="77777777" w:rsidR="00DA23BE" w:rsidRDefault="00DA23BE">
      <w:pPr>
        <w:jc w:val="both"/>
        <w:rPr>
          <w:rFonts w:ascii="Arial" w:eastAsia="Arial" w:hAnsi="Arial" w:cs="Arial"/>
          <w:sz w:val="22"/>
          <w:szCs w:val="22"/>
        </w:rPr>
      </w:pPr>
    </w:p>
    <w:p w14:paraId="00000156" w14:textId="77777777" w:rsidR="00DA23BE" w:rsidRDefault="00644966">
      <w:pPr>
        <w:jc w:val="both"/>
        <w:rPr>
          <w:rFonts w:ascii="Arial" w:eastAsia="Arial" w:hAnsi="Arial" w:cs="Arial"/>
          <w:b/>
          <w:bCs/>
          <w:sz w:val="22"/>
          <w:szCs w:val="22"/>
        </w:rPr>
      </w:pPr>
      <w:r>
        <w:rPr>
          <w:rFonts w:ascii="Arial" w:eastAsia="Arial" w:hAnsi="Arial" w:cs="Arial"/>
          <w:b/>
          <w:bCs/>
          <w:sz w:val="22"/>
          <w:szCs w:val="22"/>
        </w:rPr>
        <w:t>5.6 *Transparence financière</w:t>
      </w:r>
    </w:p>
    <w:p w14:paraId="00000157" w14:textId="77777777" w:rsidR="00DA23BE" w:rsidRPr="00487066" w:rsidRDefault="00644966" w:rsidP="00487066">
      <w:pPr>
        <w:numPr>
          <w:ilvl w:val="0"/>
          <w:numId w:val="18"/>
        </w:numPr>
        <w:jc w:val="both"/>
        <w:rPr>
          <w:rFonts w:ascii="Arial" w:eastAsia="Arial" w:hAnsi="Arial" w:cs="Arial"/>
          <w:color w:val="000000"/>
          <w:sz w:val="22"/>
          <w:szCs w:val="22"/>
        </w:rPr>
      </w:pPr>
      <w:r w:rsidRPr="00487066">
        <w:rPr>
          <w:rFonts w:ascii="Arial" w:eastAsia="Arial" w:hAnsi="Arial" w:cs="Arial"/>
          <w:color w:val="000000"/>
          <w:sz w:val="22"/>
          <w:szCs w:val="22"/>
        </w:rPr>
        <w:t>Toutes les transactions financières doivent être consignées dans un registre.</w:t>
      </w:r>
    </w:p>
    <w:p w14:paraId="00000158" w14:textId="77777777" w:rsidR="00DA23BE" w:rsidRPr="00487066" w:rsidRDefault="00644966" w:rsidP="00487066">
      <w:pPr>
        <w:numPr>
          <w:ilvl w:val="0"/>
          <w:numId w:val="18"/>
        </w:numPr>
        <w:jc w:val="both"/>
        <w:rPr>
          <w:rFonts w:ascii="Arial" w:eastAsia="Arial" w:hAnsi="Arial" w:cs="Arial"/>
          <w:color w:val="000000"/>
          <w:sz w:val="22"/>
          <w:szCs w:val="22"/>
        </w:rPr>
      </w:pPr>
      <w:r w:rsidRPr="00487066">
        <w:rPr>
          <w:rFonts w:ascii="Arial" w:eastAsia="Arial" w:hAnsi="Arial" w:cs="Arial"/>
          <w:color w:val="000000"/>
          <w:sz w:val="22"/>
          <w:szCs w:val="22"/>
        </w:rPr>
        <w:t>Un rapport financier annuel, incluant un état des revenus, des dépenses et de l’utilisation des fonds, sera présenté aux Membres et conservé dans les</w:t>
      </w:r>
      <w:r w:rsidRPr="00487066">
        <w:rPr>
          <w:rFonts w:ascii="Arial" w:eastAsia="Arial" w:hAnsi="Arial" w:cs="Arial"/>
          <w:color w:val="000000"/>
          <w:sz w:val="22"/>
          <w:szCs w:val="22"/>
        </w:rPr>
        <w:t xml:space="preserve"> archives de la Société.</w:t>
      </w:r>
    </w:p>
    <w:p w14:paraId="00000159" w14:textId="77777777" w:rsidR="00DA23BE" w:rsidRDefault="00DA23BE">
      <w:pPr>
        <w:jc w:val="both"/>
        <w:rPr>
          <w:rFonts w:ascii="Arial" w:eastAsia="Arial" w:hAnsi="Arial" w:cs="Arial"/>
          <w:b/>
          <w:bCs/>
          <w:sz w:val="22"/>
          <w:szCs w:val="22"/>
        </w:rPr>
      </w:pPr>
    </w:p>
    <w:p w14:paraId="0000015A" w14:textId="77777777" w:rsidR="00DA23BE" w:rsidRDefault="00644966">
      <w:pPr>
        <w:jc w:val="both"/>
        <w:rPr>
          <w:rFonts w:ascii="Arial" w:eastAsia="Arial" w:hAnsi="Arial" w:cs="Arial"/>
          <w:b/>
          <w:bCs/>
          <w:sz w:val="22"/>
          <w:szCs w:val="22"/>
        </w:rPr>
      </w:pPr>
      <w:r>
        <w:rPr>
          <w:rFonts w:ascii="Arial" w:eastAsia="Arial" w:hAnsi="Arial" w:cs="Arial"/>
          <w:b/>
          <w:bCs/>
          <w:sz w:val="22"/>
          <w:szCs w:val="22"/>
        </w:rPr>
        <w:t>5.7 *Vérification comptable</w:t>
      </w:r>
    </w:p>
    <w:p w14:paraId="0000015B" w14:textId="77777777" w:rsidR="00DA23BE" w:rsidRDefault="00644966">
      <w:pPr>
        <w:numPr>
          <w:ilvl w:val="0"/>
          <w:numId w:val="18"/>
        </w:numPr>
        <w:jc w:val="both"/>
        <w:rPr>
          <w:rFonts w:ascii="Arial" w:eastAsia="Arial" w:hAnsi="Arial" w:cs="Arial"/>
          <w:sz w:val="22"/>
          <w:szCs w:val="22"/>
        </w:rPr>
      </w:pPr>
      <w:r>
        <w:rPr>
          <w:rFonts w:ascii="Arial" w:eastAsia="Arial" w:hAnsi="Arial" w:cs="Arial"/>
          <w:sz w:val="22"/>
          <w:szCs w:val="22"/>
        </w:rPr>
        <w:t>Les livres, les comptes bancaires et les différents registres de la Société sont soumis à un examen annuel.</w:t>
      </w:r>
    </w:p>
    <w:p w14:paraId="0000015C" w14:textId="77777777" w:rsidR="00DA23BE" w:rsidRDefault="00644966">
      <w:pPr>
        <w:numPr>
          <w:ilvl w:val="0"/>
          <w:numId w:val="18"/>
        </w:numPr>
        <w:jc w:val="both"/>
        <w:rPr>
          <w:rFonts w:ascii="Arial" w:eastAsia="Arial" w:hAnsi="Arial" w:cs="Arial"/>
          <w:sz w:val="22"/>
          <w:szCs w:val="22"/>
        </w:rPr>
      </w:pPr>
      <w:r>
        <w:rPr>
          <w:rFonts w:ascii="Arial" w:eastAsia="Arial" w:hAnsi="Arial" w:cs="Arial"/>
          <w:sz w:val="22"/>
          <w:szCs w:val="22"/>
        </w:rPr>
        <w:t>Les comptes sont vérifiés par deux (2) Membres en règle de la Société, qui ne sont pas Adminis</w:t>
      </w:r>
      <w:r>
        <w:rPr>
          <w:rFonts w:ascii="Arial" w:eastAsia="Arial" w:hAnsi="Arial" w:cs="Arial"/>
          <w:sz w:val="22"/>
          <w:szCs w:val="22"/>
        </w:rPr>
        <w:t>trateurs ni signataires autorisés.</w:t>
      </w:r>
    </w:p>
    <w:p w14:paraId="0000015D" w14:textId="77777777" w:rsidR="00DA23BE" w:rsidRDefault="00644966">
      <w:pPr>
        <w:numPr>
          <w:ilvl w:val="0"/>
          <w:numId w:val="18"/>
        </w:numPr>
        <w:jc w:val="both"/>
        <w:rPr>
          <w:rFonts w:ascii="Arial" w:eastAsia="Arial" w:hAnsi="Arial" w:cs="Arial"/>
          <w:sz w:val="22"/>
          <w:szCs w:val="22"/>
        </w:rPr>
      </w:pPr>
      <w:r>
        <w:rPr>
          <w:rFonts w:ascii="Arial" w:eastAsia="Arial" w:hAnsi="Arial" w:cs="Arial"/>
          <w:sz w:val="22"/>
          <w:szCs w:val="22"/>
        </w:rPr>
        <w:t>Le rapport complet sur l’état des livres pour l’exercice précédent est présenté par les vérificateurs à l’assemblée générale annuelle de la Société. Les états financiers doivent présenter de manière claire les revenus, le</w:t>
      </w:r>
      <w:r>
        <w:rPr>
          <w:rFonts w:ascii="Arial" w:eastAsia="Arial" w:hAnsi="Arial" w:cs="Arial"/>
          <w:sz w:val="22"/>
          <w:szCs w:val="22"/>
        </w:rPr>
        <w:t>s dépenses, les actifs et les passifs de la Société.</w:t>
      </w:r>
    </w:p>
    <w:p w14:paraId="0000015E" w14:textId="77777777" w:rsidR="00DA23BE" w:rsidRDefault="00644966">
      <w:pPr>
        <w:numPr>
          <w:ilvl w:val="0"/>
          <w:numId w:val="18"/>
        </w:numPr>
        <w:jc w:val="both"/>
        <w:rPr>
          <w:rFonts w:ascii="Arial" w:eastAsia="Arial" w:hAnsi="Arial" w:cs="Arial"/>
          <w:sz w:val="22"/>
          <w:szCs w:val="22"/>
        </w:rPr>
      </w:pPr>
      <w:r>
        <w:rPr>
          <w:rFonts w:ascii="Arial" w:eastAsia="Arial" w:hAnsi="Arial" w:cs="Arial"/>
          <w:sz w:val="22"/>
          <w:szCs w:val="22"/>
        </w:rPr>
        <w:t xml:space="preserve">Les vérificateurs sont désignés durant l’Assemblée Générale Annuelle, après la présentation des états financiers. </w:t>
      </w:r>
    </w:p>
    <w:p w14:paraId="0000015F" w14:textId="77777777" w:rsidR="00DA23BE" w:rsidRDefault="00DA23BE">
      <w:pPr>
        <w:ind w:left="720"/>
        <w:jc w:val="both"/>
        <w:rPr>
          <w:rFonts w:ascii="Arial" w:eastAsia="Arial" w:hAnsi="Arial" w:cs="Arial"/>
          <w:sz w:val="22"/>
          <w:szCs w:val="22"/>
        </w:rPr>
      </w:pPr>
    </w:p>
    <w:p w14:paraId="00000160" w14:textId="77777777" w:rsidR="00DA23BE" w:rsidRDefault="00644966">
      <w:pPr>
        <w:shd w:val="clear" w:color="auto" w:fill="FBE5D5"/>
        <w:ind w:left="720"/>
        <w:jc w:val="both"/>
        <w:rPr>
          <w:rFonts w:ascii="Arial" w:eastAsia="Arial" w:hAnsi="Arial" w:cs="Arial"/>
          <w:sz w:val="22"/>
          <w:szCs w:val="22"/>
        </w:rPr>
      </w:pPr>
      <w:r>
        <w:rPr>
          <w:rFonts w:ascii="Arial" w:eastAsia="Arial" w:hAnsi="Arial" w:cs="Arial"/>
          <w:sz w:val="22"/>
          <w:szCs w:val="22"/>
        </w:rPr>
        <w:t xml:space="preserve">Un comptable professionnel agréé (CPA) ou une firme comptable pourrait être mandaté si </w:t>
      </w:r>
      <w:r>
        <w:rPr>
          <w:rFonts w:ascii="Arial" w:eastAsia="Arial" w:hAnsi="Arial" w:cs="Arial"/>
          <w:sz w:val="22"/>
          <w:szCs w:val="22"/>
        </w:rPr>
        <w:t xml:space="preserve">la Société gère un grand volume de fonds ou reçoit des subventions exigeant un audit externe (notamment les exigences d’Alberta Gaming, </w:t>
      </w:r>
      <w:proofErr w:type="spellStart"/>
      <w:r>
        <w:rPr>
          <w:rFonts w:ascii="Arial" w:eastAsia="Arial" w:hAnsi="Arial" w:cs="Arial"/>
          <w:sz w:val="22"/>
          <w:szCs w:val="22"/>
        </w:rPr>
        <w:t>Liquor</w:t>
      </w:r>
      <w:proofErr w:type="spellEnd"/>
      <w:r>
        <w:rPr>
          <w:rFonts w:ascii="Arial" w:eastAsia="Arial" w:hAnsi="Arial" w:cs="Arial"/>
          <w:sz w:val="22"/>
          <w:szCs w:val="22"/>
        </w:rPr>
        <w:t xml:space="preserve"> and Cannabis).</w:t>
      </w:r>
    </w:p>
    <w:p w14:paraId="00000161" w14:textId="77777777" w:rsidR="00DA23BE" w:rsidRDefault="00DA23BE">
      <w:pPr>
        <w:jc w:val="both"/>
        <w:rPr>
          <w:rFonts w:ascii="Arial" w:eastAsia="Arial" w:hAnsi="Arial" w:cs="Arial"/>
          <w:b/>
          <w:bCs/>
          <w:sz w:val="22"/>
          <w:szCs w:val="22"/>
        </w:rPr>
      </w:pPr>
    </w:p>
    <w:p w14:paraId="00000162" w14:textId="77777777" w:rsidR="00DA23BE" w:rsidRDefault="00644966">
      <w:pPr>
        <w:jc w:val="both"/>
        <w:rPr>
          <w:rFonts w:ascii="Arial" w:eastAsia="Arial" w:hAnsi="Arial" w:cs="Arial"/>
          <w:b/>
          <w:bCs/>
          <w:sz w:val="22"/>
          <w:szCs w:val="22"/>
        </w:rPr>
      </w:pPr>
      <w:r>
        <w:rPr>
          <w:rFonts w:ascii="Arial" w:eastAsia="Arial" w:hAnsi="Arial" w:cs="Arial"/>
          <w:b/>
          <w:bCs/>
          <w:sz w:val="22"/>
          <w:szCs w:val="22"/>
        </w:rPr>
        <w:t>5.8 *« </w:t>
      </w:r>
      <w:proofErr w:type="spellStart"/>
      <w:r>
        <w:rPr>
          <w:rFonts w:ascii="Arial" w:eastAsia="Arial" w:hAnsi="Arial" w:cs="Arial"/>
          <w:b/>
          <w:bCs/>
          <w:sz w:val="22"/>
          <w:szCs w:val="22"/>
        </w:rPr>
        <w:t>Annual</w:t>
      </w:r>
      <w:proofErr w:type="spellEnd"/>
      <w:r>
        <w:rPr>
          <w:rFonts w:ascii="Arial" w:eastAsia="Arial" w:hAnsi="Arial" w:cs="Arial"/>
          <w:b/>
          <w:bCs/>
          <w:sz w:val="22"/>
          <w:szCs w:val="22"/>
        </w:rPr>
        <w:t xml:space="preserve"> Report » à Alberta </w:t>
      </w:r>
      <w:proofErr w:type="spellStart"/>
      <w:r>
        <w:rPr>
          <w:rFonts w:ascii="Arial" w:eastAsia="Arial" w:hAnsi="Arial" w:cs="Arial"/>
          <w:b/>
          <w:bCs/>
          <w:sz w:val="22"/>
          <w:szCs w:val="22"/>
        </w:rPr>
        <w:t>Registries</w:t>
      </w:r>
      <w:proofErr w:type="spellEnd"/>
    </w:p>
    <w:p w14:paraId="00000163" w14:textId="77777777" w:rsidR="00DA23BE" w:rsidRDefault="00644966">
      <w:pPr>
        <w:numPr>
          <w:ilvl w:val="0"/>
          <w:numId w:val="18"/>
        </w:numPr>
        <w:jc w:val="both"/>
        <w:rPr>
          <w:rFonts w:ascii="Arial" w:eastAsia="Arial" w:hAnsi="Arial" w:cs="Arial"/>
          <w:sz w:val="22"/>
          <w:szCs w:val="22"/>
        </w:rPr>
      </w:pPr>
      <w:r>
        <w:rPr>
          <w:rFonts w:ascii="Arial" w:eastAsia="Arial" w:hAnsi="Arial" w:cs="Arial"/>
          <w:sz w:val="22"/>
          <w:szCs w:val="22"/>
        </w:rPr>
        <w:lastRenderedPageBreak/>
        <w:t xml:space="preserve">Conformément à la </w:t>
      </w:r>
      <w:proofErr w:type="spellStart"/>
      <w:r>
        <w:rPr>
          <w:rFonts w:ascii="Arial" w:eastAsia="Arial" w:hAnsi="Arial" w:cs="Arial"/>
          <w:sz w:val="22"/>
          <w:szCs w:val="22"/>
        </w:rPr>
        <w:t>Societies</w:t>
      </w:r>
      <w:proofErr w:type="spellEnd"/>
      <w:r>
        <w:rPr>
          <w:rFonts w:ascii="Arial" w:eastAsia="Arial" w:hAnsi="Arial" w:cs="Arial"/>
          <w:sz w:val="22"/>
          <w:szCs w:val="22"/>
        </w:rPr>
        <w:t xml:space="preserve"> </w:t>
      </w:r>
      <w:proofErr w:type="spellStart"/>
      <w:r>
        <w:rPr>
          <w:rFonts w:ascii="Arial" w:eastAsia="Arial" w:hAnsi="Arial" w:cs="Arial"/>
          <w:sz w:val="22"/>
          <w:szCs w:val="22"/>
        </w:rPr>
        <w:t>Act</w:t>
      </w:r>
      <w:proofErr w:type="spellEnd"/>
      <w:r>
        <w:rPr>
          <w:rFonts w:ascii="Arial" w:eastAsia="Arial" w:hAnsi="Arial" w:cs="Arial"/>
          <w:sz w:val="22"/>
          <w:szCs w:val="22"/>
        </w:rPr>
        <w:t>, la Société doit dépo</w:t>
      </w:r>
      <w:r>
        <w:rPr>
          <w:rFonts w:ascii="Arial" w:eastAsia="Arial" w:hAnsi="Arial" w:cs="Arial"/>
          <w:sz w:val="22"/>
          <w:szCs w:val="22"/>
        </w:rPr>
        <w:t>ser un Rapport Annuel (</w:t>
      </w:r>
      <w:proofErr w:type="spellStart"/>
      <w:r>
        <w:rPr>
          <w:rFonts w:ascii="Arial" w:eastAsia="Arial" w:hAnsi="Arial" w:cs="Arial"/>
          <w:sz w:val="22"/>
          <w:szCs w:val="22"/>
        </w:rPr>
        <w:t>Annual</w:t>
      </w:r>
      <w:proofErr w:type="spellEnd"/>
      <w:r>
        <w:rPr>
          <w:rFonts w:ascii="Arial" w:eastAsia="Arial" w:hAnsi="Arial" w:cs="Arial"/>
          <w:sz w:val="22"/>
          <w:szCs w:val="22"/>
        </w:rPr>
        <w:t xml:space="preserve"> Return) auprès de Alberta </w:t>
      </w:r>
      <w:proofErr w:type="spellStart"/>
      <w:r>
        <w:rPr>
          <w:rFonts w:ascii="Arial" w:eastAsia="Arial" w:hAnsi="Arial" w:cs="Arial"/>
          <w:sz w:val="22"/>
          <w:szCs w:val="22"/>
        </w:rPr>
        <w:t>Registries</w:t>
      </w:r>
      <w:proofErr w:type="spellEnd"/>
      <w:r>
        <w:rPr>
          <w:rFonts w:ascii="Arial" w:eastAsia="Arial" w:hAnsi="Arial" w:cs="Arial"/>
          <w:sz w:val="22"/>
          <w:szCs w:val="22"/>
        </w:rPr>
        <w:t>, chaque année, au plus tard le dernier jour du mois suivant le mois anniversaire de son incorporation.</w:t>
      </w:r>
    </w:p>
    <w:p w14:paraId="00000164" w14:textId="77777777" w:rsidR="00DA23BE" w:rsidRDefault="00644966">
      <w:pPr>
        <w:numPr>
          <w:ilvl w:val="0"/>
          <w:numId w:val="18"/>
        </w:numPr>
        <w:jc w:val="both"/>
        <w:rPr>
          <w:rFonts w:ascii="Arial" w:eastAsia="Arial" w:hAnsi="Arial" w:cs="Arial"/>
          <w:sz w:val="22"/>
          <w:szCs w:val="22"/>
        </w:rPr>
      </w:pPr>
      <w:r>
        <w:rPr>
          <w:rFonts w:ascii="Arial" w:eastAsia="Arial" w:hAnsi="Arial" w:cs="Arial"/>
          <w:sz w:val="22"/>
          <w:szCs w:val="22"/>
        </w:rPr>
        <w:t>Ce rapport doit être accompagné de l'état financier annuel audité qui a été approuvé p</w:t>
      </w:r>
      <w:r>
        <w:rPr>
          <w:rFonts w:ascii="Arial" w:eastAsia="Arial" w:hAnsi="Arial" w:cs="Arial"/>
          <w:sz w:val="22"/>
          <w:szCs w:val="22"/>
        </w:rPr>
        <w:t>ar les Membres lors de l'AGA.</w:t>
      </w:r>
    </w:p>
    <w:p w14:paraId="00000165" w14:textId="77777777" w:rsidR="00DA23BE" w:rsidRDefault="00DA23BE">
      <w:pPr>
        <w:jc w:val="both"/>
        <w:rPr>
          <w:rFonts w:ascii="Arial" w:eastAsia="Arial" w:hAnsi="Arial" w:cs="Arial"/>
          <w:b/>
          <w:bCs/>
          <w:sz w:val="22"/>
          <w:szCs w:val="22"/>
        </w:rPr>
      </w:pPr>
    </w:p>
    <w:p w14:paraId="00000166" w14:textId="77777777" w:rsidR="00DA23BE" w:rsidRDefault="00644966">
      <w:pPr>
        <w:jc w:val="both"/>
        <w:rPr>
          <w:rFonts w:ascii="Arial" w:eastAsia="Arial" w:hAnsi="Arial" w:cs="Arial"/>
          <w:b/>
          <w:bCs/>
          <w:sz w:val="22"/>
          <w:szCs w:val="22"/>
        </w:rPr>
      </w:pPr>
      <w:r>
        <w:rPr>
          <w:rFonts w:ascii="Arial" w:eastAsia="Arial" w:hAnsi="Arial" w:cs="Arial"/>
          <w:b/>
          <w:bCs/>
          <w:sz w:val="22"/>
          <w:szCs w:val="22"/>
        </w:rPr>
        <w:t>5.9 *Pouvoir d’emprunt</w:t>
      </w:r>
    </w:p>
    <w:p w14:paraId="00000167" w14:textId="77777777" w:rsidR="00DA23BE" w:rsidRDefault="00644966">
      <w:pPr>
        <w:jc w:val="both"/>
        <w:rPr>
          <w:rFonts w:ascii="Arial" w:eastAsia="Arial" w:hAnsi="Arial" w:cs="Arial"/>
          <w:sz w:val="22"/>
          <w:szCs w:val="22"/>
        </w:rPr>
      </w:pPr>
      <w:r>
        <w:rPr>
          <w:rFonts w:ascii="Arial" w:eastAsia="Arial" w:hAnsi="Arial" w:cs="Arial"/>
          <w:sz w:val="22"/>
          <w:szCs w:val="22"/>
          <w:highlight w:val="cyan"/>
        </w:rPr>
        <w:t>AU CHOIX</w:t>
      </w:r>
    </w:p>
    <w:p w14:paraId="00000168" w14:textId="77777777" w:rsidR="00DA23BE" w:rsidRDefault="00644966">
      <w:pPr>
        <w:jc w:val="both"/>
        <w:rPr>
          <w:rFonts w:ascii="Arial" w:eastAsia="Arial" w:hAnsi="Arial" w:cs="Arial"/>
          <w:sz w:val="22"/>
          <w:szCs w:val="22"/>
          <w:highlight w:val="cyan"/>
        </w:rPr>
      </w:pPr>
      <w:r>
        <w:rPr>
          <w:rFonts w:ascii="Arial" w:eastAsia="Arial" w:hAnsi="Arial" w:cs="Arial"/>
          <w:sz w:val="22"/>
          <w:szCs w:val="22"/>
          <w:highlight w:val="cyan"/>
        </w:rPr>
        <w:t xml:space="preserve">SOIT : </w:t>
      </w:r>
    </w:p>
    <w:p w14:paraId="00000169" w14:textId="77777777" w:rsidR="00DA23BE" w:rsidRDefault="00644966">
      <w:pPr>
        <w:numPr>
          <w:ilvl w:val="0"/>
          <w:numId w:val="18"/>
        </w:numPr>
        <w:jc w:val="both"/>
        <w:rPr>
          <w:rFonts w:ascii="Arial" w:eastAsia="Arial" w:hAnsi="Arial" w:cs="Arial"/>
          <w:sz w:val="22"/>
          <w:szCs w:val="22"/>
          <w:highlight w:val="cyan"/>
        </w:rPr>
      </w:pPr>
      <w:r>
        <w:rPr>
          <w:rFonts w:ascii="Arial" w:eastAsia="Arial" w:hAnsi="Arial" w:cs="Arial"/>
          <w:sz w:val="22"/>
          <w:szCs w:val="22"/>
          <w:highlight w:val="cyan"/>
        </w:rPr>
        <w:t xml:space="preserve">La Société </w:t>
      </w:r>
      <w:r>
        <w:rPr>
          <w:rFonts w:ascii="Arial" w:eastAsia="Arial" w:hAnsi="Arial" w:cs="Arial"/>
          <w:b/>
          <w:bCs/>
          <w:sz w:val="22"/>
          <w:szCs w:val="22"/>
          <w:highlight w:val="cyan"/>
        </w:rPr>
        <w:t>ne peut pas</w:t>
      </w:r>
      <w:r>
        <w:rPr>
          <w:rFonts w:ascii="Arial" w:eastAsia="Arial" w:hAnsi="Arial" w:cs="Arial"/>
          <w:sz w:val="22"/>
          <w:szCs w:val="22"/>
          <w:highlight w:val="cyan"/>
        </w:rPr>
        <w:t xml:space="preserve"> contracter de prêts.</w:t>
      </w:r>
    </w:p>
    <w:p w14:paraId="0000016A" w14:textId="77777777" w:rsidR="00DA23BE" w:rsidRDefault="00DA23BE">
      <w:pPr>
        <w:jc w:val="both"/>
        <w:rPr>
          <w:rFonts w:ascii="Arial" w:eastAsia="Arial" w:hAnsi="Arial" w:cs="Arial"/>
          <w:sz w:val="22"/>
          <w:szCs w:val="22"/>
          <w:highlight w:val="cyan"/>
        </w:rPr>
      </w:pPr>
    </w:p>
    <w:p w14:paraId="0000016B" w14:textId="77777777" w:rsidR="00DA23BE" w:rsidRDefault="00644966">
      <w:pPr>
        <w:jc w:val="both"/>
        <w:rPr>
          <w:rFonts w:ascii="Arial" w:eastAsia="Arial" w:hAnsi="Arial" w:cs="Arial"/>
          <w:sz w:val="22"/>
          <w:szCs w:val="22"/>
          <w:highlight w:val="cyan"/>
        </w:rPr>
      </w:pPr>
      <w:r>
        <w:rPr>
          <w:rFonts w:ascii="Arial" w:eastAsia="Arial" w:hAnsi="Arial" w:cs="Arial"/>
          <w:sz w:val="22"/>
          <w:szCs w:val="22"/>
          <w:highlight w:val="cyan"/>
        </w:rPr>
        <w:t>SOIT :</w:t>
      </w:r>
    </w:p>
    <w:p w14:paraId="0000016C" w14:textId="77777777" w:rsidR="00DA23BE" w:rsidRDefault="00644966">
      <w:pPr>
        <w:numPr>
          <w:ilvl w:val="0"/>
          <w:numId w:val="18"/>
        </w:numPr>
        <w:jc w:val="both"/>
        <w:rPr>
          <w:rFonts w:ascii="Arial" w:eastAsia="Arial" w:hAnsi="Arial" w:cs="Arial"/>
          <w:sz w:val="22"/>
          <w:szCs w:val="22"/>
          <w:highlight w:val="cyan"/>
        </w:rPr>
      </w:pPr>
      <w:r>
        <w:rPr>
          <w:rFonts w:ascii="Arial" w:eastAsia="Arial" w:hAnsi="Arial" w:cs="Arial"/>
          <w:sz w:val="22"/>
          <w:szCs w:val="22"/>
          <w:highlight w:val="cyan"/>
        </w:rPr>
        <w:t xml:space="preserve">La Société </w:t>
      </w:r>
      <w:r>
        <w:rPr>
          <w:rFonts w:ascii="Arial" w:eastAsia="Arial" w:hAnsi="Arial" w:cs="Arial"/>
          <w:b/>
          <w:bCs/>
          <w:sz w:val="22"/>
          <w:szCs w:val="22"/>
          <w:highlight w:val="cyan"/>
        </w:rPr>
        <w:t xml:space="preserve">peut </w:t>
      </w:r>
      <w:r>
        <w:rPr>
          <w:rFonts w:ascii="Arial" w:eastAsia="Arial" w:hAnsi="Arial" w:cs="Arial"/>
          <w:sz w:val="22"/>
          <w:szCs w:val="22"/>
          <w:highlight w:val="cyan"/>
        </w:rPr>
        <w:t>contracter de prêts.</w:t>
      </w:r>
    </w:p>
    <w:p w14:paraId="0000016D" w14:textId="77777777" w:rsidR="00DA23BE" w:rsidRDefault="00644966">
      <w:pPr>
        <w:numPr>
          <w:ilvl w:val="0"/>
          <w:numId w:val="18"/>
        </w:numPr>
        <w:jc w:val="both"/>
        <w:rPr>
          <w:rFonts w:ascii="Arial" w:eastAsia="Arial" w:hAnsi="Arial" w:cs="Arial"/>
          <w:sz w:val="22"/>
          <w:szCs w:val="22"/>
          <w:highlight w:val="cyan"/>
        </w:rPr>
      </w:pPr>
      <w:r>
        <w:rPr>
          <w:rFonts w:ascii="Arial" w:eastAsia="Arial" w:hAnsi="Arial" w:cs="Arial"/>
          <w:sz w:val="22"/>
          <w:szCs w:val="22"/>
          <w:highlight w:val="cyan"/>
        </w:rPr>
        <w:t>Le pouvoir de contracter des prêts, d'emprunter ou de garantir le paiement de fonds ne peut être exercé par la Société qu'après avoir obtenu l'approbation préalable des Membres par résolution spéciale lors d'une Assemblée Générale avec 75 % de votes des me</w:t>
      </w:r>
      <w:r>
        <w:rPr>
          <w:rFonts w:ascii="Arial" w:eastAsia="Arial" w:hAnsi="Arial" w:cs="Arial"/>
          <w:sz w:val="22"/>
          <w:szCs w:val="22"/>
          <w:highlight w:val="cyan"/>
        </w:rPr>
        <w:t>mbres présents et un préavis de 21 jours.</w:t>
      </w:r>
    </w:p>
    <w:p w14:paraId="0000016E" w14:textId="77777777" w:rsidR="00DA23BE" w:rsidRDefault="00644966">
      <w:pPr>
        <w:numPr>
          <w:ilvl w:val="0"/>
          <w:numId w:val="18"/>
        </w:numPr>
        <w:jc w:val="both"/>
        <w:rPr>
          <w:rFonts w:ascii="Arial" w:eastAsia="Arial" w:hAnsi="Arial" w:cs="Arial"/>
          <w:sz w:val="22"/>
          <w:szCs w:val="22"/>
          <w:highlight w:val="cyan"/>
        </w:rPr>
      </w:pPr>
      <w:r>
        <w:rPr>
          <w:rFonts w:ascii="Arial" w:eastAsia="Arial" w:hAnsi="Arial" w:cs="Arial"/>
          <w:sz w:val="22"/>
          <w:szCs w:val="22"/>
          <w:highlight w:val="cyan"/>
        </w:rPr>
        <w:t xml:space="preserve">Limite : </w:t>
      </w:r>
      <w:r>
        <w:rPr>
          <w:rFonts w:ascii="Arial" w:eastAsia="Arial" w:hAnsi="Arial" w:cs="Arial"/>
          <w:b/>
          <w:bCs/>
          <w:color w:val="000000"/>
          <w:sz w:val="22"/>
          <w:szCs w:val="22"/>
          <w:highlight w:val="yellow"/>
        </w:rPr>
        <w:t>[#]</w:t>
      </w:r>
      <w:r>
        <w:rPr>
          <w:rFonts w:ascii="Arial" w:eastAsia="Arial" w:hAnsi="Arial" w:cs="Arial"/>
          <w:sz w:val="22"/>
          <w:szCs w:val="22"/>
          <w:highlight w:val="cyan"/>
        </w:rPr>
        <w:t xml:space="preserve"> $</w:t>
      </w:r>
    </w:p>
    <w:p w14:paraId="0000016F" w14:textId="77777777" w:rsidR="00DA23BE" w:rsidRDefault="00DA23BE">
      <w:pPr>
        <w:jc w:val="both"/>
        <w:rPr>
          <w:rFonts w:ascii="Arial" w:eastAsia="Arial" w:hAnsi="Arial" w:cs="Arial"/>
          <w:b/>
          <w:bCs/>
          <w:sz w:val="22"/>
          <w:szCs w:val="22"/>
        </w:rPr>
      </w:pPr>
    </w:p>
    <w:p w14:paraId="00000170" w14:textId="77777777" w:rsidR="00DA23BE" w:rsidRDefault="00644966">
      <w:pPr>
        <w:jc w:val="both"/>
        <w:rPr>
          <w:rFonts w:ascii="Arial" w:eastAsia="Arial" w:hAnsi="Arial" w:cs="Arial"/>
          <w:b/>
          <w:bCs/>
          <w:sz w:val="22"/>
          <w:szCs w:val="22"/>
        </w:rPr>
      </w:pPr>
      <w:r>
        <w:rPr>
          <w:rFonts w:ascii="Arial" w:eastAsia="Arial" w:hAnsi="Arial" w:cs="Arial"/>
          <w:b/>
          <w:bCs/>
          <w:sz w:val="22"/>
          <w:szCs w:val="22"/>
        </w:rPr>
        <w:t>5.10 *Tenue des registres</w:t>
      </w:r>
    </w:p>
    <w:p w14:paraId="00000171" w14:textId="77777777" w:rsidR="00DA23BE" w:rsidRDefault="00644966">
      <w:pPr>
        <w:numPr>
          <w:ilvl w:val="0"/>
          <w:numId w:val="18"/>
        </w:numPr>
        <w:jc w:val="both"/>
        <w:rPr>
          <w:rFonts w:ascii="Arial" w:eastAsia="Arial" w:hAnsi="Arial" w:cs="Arial"/>
          <w:sz w:val="22"/>
          <w:szCs w:val="22"/>
        </w:rPr>
      </w:pPr>
      <w:r>
        <w:rPr>
          <w:rFonts w:ascii="Arial" w:eastAsia="Arial" w:hAnsi="Arial" w:cs="Arial"/>
          <w:sz w:val="22"/>
          <w:szCs w:val="22"/>
        </w:rPr>
        <w:t xml:space="preserve">Le Secrétaire est responsable de la tenue des registres (Membres, procès-verbaux, etc.) qui doivent être conservés en lieu sûr. </w:t>
      </w:r>
    </w:p>
    <w:p w14:paraId="00000172" w14:textId="77777777" w:rsidR="00DA23BE" w:rsidRDefault="00644966">
      <w:pPr>
        <w:numPr>
          <w:ilvl w:val="0"/>
          <w:numId w:val="18"/>
        </w:numPr>
        <w:jc w:val="both"/>
        <w:rPr>
          <w:rFonts w:ascii="Arial" w:eastAsia="Arial" w:hAnsi="Arial" w:cs="Arial"/>
          <w:sz w:val="22"/>
          <w:szCs w:val="22"/>
        </w:rPr>
      </w:pPr>
      <w:r>
        <w:rPr>
          <w:rFonts w:ascii="Arial" w:eastAsia="Arial" w:hAnsi="Arial" w:cs="Arial"/>
          <w:sz w:val="22"/>
          <w:szCs w:val="22"/>
        </w:rPr>
        <w:t>Tout Membre en règle a le droit d'inspecter les livres de la Société sur demande écrite et à un moment raisonnable déterminé pa</w:t>
      </w:r>
      <w:r>
        <w:rPr>
          <w:rFonts w:ascii="Arial" w:eastAsia="Arial" w:hAnsi="Arial" w:cs="Arial"/>
          <w:sz w:val="22"/>
          <w:szCs w:val="22"/>
        </w:rPr>
        <w:t>r le CA.</w:t>
      </w:r>
    </w:p>
    <w:p w14:paraId="00000173" w14:textId="77777777" w:rsidR="00DA23BE" w:rsidRDefault="00644966">
      <w:pPr>
        <w:numPr>
          <w:ilvl w:val="0"/>
          <w:numId w:val="18"/>
        </w:numPr>
        <w:jc w:val="both"/>
        <w:rPr>
          <w:rFonts w:ascii="Arial" w:eastAsia="Arial" w:hAnsi="Arial" w:cs="Arial"/>
          <w:sz w:val="22"/>
          <w:szCs w:val="22"/>
        </w:rPr>
      </w:pPr>
      <w:r>
        <w:rPr>
          <w:rFonts w:ascii="Arial" w:eastAsia="Arial" w:hAnsi="Arial" w:cs="Arial"/>
          <w:sz w:val="22"/>
          <w:szCs w:val="22"/>
        </w:rPr>
        <w:t>Les livres et registres de la Société peuvent être consultés par les Membres et les Membres associés en tout temps, dans la mesure où un avis raisonnable est donné.</w:t>
      </w:r>
    </w:p>
    <w:p w14:paraId="00000174" w14:textId="77777777" w:rsidR="00DA23BE" w:rsidRDefault="00644966">
      <w:pPr>
        <w:numPr>
          <w:ilvl w:val="0"/>
          <w:numId w:val="18"/>
        </w:numPr>
        <w:jc w:val="both"/>
        <w:rPr>
          <w:rFonts w:ascii="Arial" w:eastAsia="Arial" w:hAnsi="Arial" w:cs="Arial"/>
          <w:sz w:val="22"/>
          <w:szCs w:val="22"/>
        </w:rPr>
      </w:pPr>
      <w:r>
        <w:rPr>
          <w:rFonts w:ascii="Arial" w:eastAsia="Arial" w:hAnsi="Arial" w:cs="Arial"/>
          <w:sz w:val="22"/>
          <w:szCs w:val="22"/>
        </w:rPr>
        <w:t xml:space="preserve">Une telle consultation ne pourra avoir lieu qu’en présence d’un membre du Conseil </w:t>
      </w:r>
      <w:r>
        <w:rPr>
          <w:rFonts w:ascii="Arial" w:eastAsia="Arial" w:hAnsi="Arial" w:cs="Arial"/>
          <w:sz w:val="22"/>
          <w:szCs w:val="22"/>
        </w:rPr>
        <w:t>d’administration.</w:t>
      </w:r>
    </w:p>
    <w:p w14:paraId="00000175" w14:textId="77777777" w:rsidR="00DA23BE" w:rsidRDefault="00DA23BE">
      <w:pPr>
        <w:jc w:val="both"/>
        <w:rPr>
          <w:rFonts w:ascii="Arial" w:eastAsia="Arial" w:hAnsi="Arial" w:cs="Arial"/>
          <w:sz w:val="22"/>
          <w:szCs w:val="22"/>
        </w:rPr>
      </w:pPr>
    </w:p>
    <w:p w14:paraId="00000176" w14:textId="77777777" w:rsidR="00DA23BE" w:rsidRDefault="00644966">
      <w:pPr>
        <w:jc w:val="both"/>
        <w:rPr>
          <w:rFonts w:ascii="Arial" w:eastAsia="Arial" w:hAnsi="Arial" w:cs="Arial"/>
          <w:b/>
          <w:bCs/>
          <w:sz w:val="22"/>
          <w:szCs w:val="22"/>
        </w:rPr>
      </w:pPr>
      <w:r>
        <w:rPr>
          <w:rFonts w:ascii="Arial" w:eastAsia="Arial" w:hAnsi="Arial" w:cs="Arial"/>
          <w:b/>
          <w:bCs/>
          <w:sz w:val="22"/>
          <w:szCs w:val="22"/>
        </w:rPr>
        <w:t>ARTICLE 6 - RELATIONS INSTITUTIONNELLES</w:t>
      </w:r>
    </w:p>
    <w:p w14:paraId="00000177" w14:textId="77777777" w:rsidR="00DA23BE" w:rsidRDefault="00644966">
      <w:pPr>
        <w:jc w:val="both"/>
        <w:rPr>
          <w:rFonts w:ascii="Arial" w:eastAsia="Arial" w:hAnsi="Arial" w:cs="Arial"/>
          <w:b/>
          <w:bCs/>
          <w:sz w:val="22"/>
          <w:szCs w:val="22"/>
        </w:rPr>
      </w:pPr>
      <w:r>
        <w:rPr>
          <w:rFonts w:ascii="Arial" w:eastAsia="Arial" w:hAnsi="Arial" w:cs="Arial"/>
          <w:b/>
          <w:bCs/>
          <w:sz w:val="22"/>
          <w:szCs w:val="22"/>
        </w:rPr>
        <w:t>6.1 Le Conseil d’école</w:t>
      </w:r>
    </w:p>
    <w:p w14:paraId="00000178" w14:textId="77777777" w:rsidR="00DA23BE" w:rsidRDefault="00644966">
      <w:pPr>
        <w:numPr>
          <w:ilvl w:val="0"/>
          <w:numId w:val="18"/>
        </w:numPr>
        <w:jc w:val="both"/>
        <w:rPr>
          <w:rFonts w:ascii="Arial" w:eastAsia="Arial" w:hAnsi="Arial" w:cs="Arial"/>
          <w:sz w:val="22"/>
          <w:szCs w:val="22"/>
        </w:rPr>
      </w:pPr>
      <w:r>
        <w:rPr>
          <w:rFonts w:ascii="Arial" w:eastAsia="Arial" w:hAnsi="Arial" w:cs="Arial"/>
          <w:sz w:val="22"/>
          <w:szCs w:val="22"/>
        </w:rPr>
        <w:t>La Société est un organisme distinct du Conseil d’école. Chaque entité a ses propres rôles, responsabilités et structures de gouvernance, conformément à leurs mandats respect</w:t>
      </w:r>
      <w:r>
        <w:rPr>
          <w:rFonts w:ascii="Arial" w:eastAsia="Arial" w:hAnsi="Arial" w:cs="Arial"/>
          <w:sz w:val="22"/>
          <w:szCs w:val="22"/>
        </w:rPr>
        <w:t>ifs.</w:t>
      </w:r>
    </w:p>
    <w:p w14:paraId="0000017C" w14:textId="77777777" w:rsidR="00DA23BE" w:rsidRDefault="00DA23BE">
      <w:pPr>
        <w:jc w:val="both"/>
        <w:rPr>
          <w:rFonts w:ascii="Arial" w:eastAsia="Arial" w:hAnsi="Arial" w:cs="Arial"/>
          <w:b/>
          <w:bCs/>
          <w:sz w:val="22"/>
          <w:szCs w:val="22"/>
        </w:rPr>
      </w:pPr>
    </w:p>
    <w:p w14:paraId="0000017D" w14:textId="084A699F" w:rsidR="00DA23BE" w:rsidRDefault="00644966">
      <w:pPr>
        <w:jc w:val="both"/>
        <w:rPr>
          <w:rFonts w:ascii="Arial" w:eastAsia="Arial" w:hAnsi="Arial" w:cs="Arial"/>
          <w:b/>
          <w:bCs/>
          <w:sz w:val="22"/>
          <w:szCs w:val="22"/>
        </w:rPr>
      </w:pPr>
      <w:r>
        <w:rPr>
          <w:rFonts w:ascii="Arial" w:eastAsia="Arial" w:hAnsi="Arial" w:cs="Arial"/>
          <w:b/>
          <w:bCs/>
          <w:sz w:val="22"/>
          <w:szCs w:val="22"/>
        </w:rPr>
        <w:t>6.</w:t>
      </w:r>
      <w:r w:rsidR="00487066">
        <w:rPr>
          <w:rFonts w:ascii="Arial" w:eastAsia="Arial" w:hAnsi="Arial" w:cs="Arial"/>
          <w:b/>
          <w:bCs/>
          <w:sz w:val="22"/>
          <w:szCs w:val="22"/>
        </w:rPr>
        <w:t>2</w:t>
      </w:r>
      <w:r>
        <w:rPr>
          <w:rFonts w:ascii="Arial" w:eastAsia="Arial" w:hAnsi="Arial" w:cs="Arial"/>
          <w:b/>
          <w:bCs/>
          <w:sz w:val="22"/>
          <w:szCs w:val="22"/>
        </w:rPr>
        <w:t xml:space="preserve"> Appui au Conseil d’école</w:t>
      </w:r>
    </w:p>
    <w:p w14:paraId="0000017E" w14:textId="77777777" w:rsidR="00DA23BE" w:rsidRDefault="00644966">
      <w:pPr>
        <w:numPr>
          <w:ilvl w:val="0"/>
          <w:numId w:val="18"/>
        </w:numPr>
        <w:jc w:val="both"/>
        <w:rPr>
          <w:rFonts w:ascii="Arial" w:eastAsia="Arial" w:hAnsi="Arial" w:cs="Arial"/>
          <w:sz w:val="22"/>
          <w:szCs w:val="22"/>
        </w:rPr>
      </w:pPr>
      <w:r>
        <w:rPr>
          <w:rFonts w:ascii="Arial" w:eastAsia="Arial" w:hAnsi="Arial" w:cs="Arial"/>
          <w:sz w:val="22"/>
          <w:szCs w:val="22"/>
        </w:rPr>
        <w:t>La Société appuie le Conseil d’école dans la réalisation de ses objectifs, notamment en facilitant la levée de fonds ou la gestion de projets soutenant les priorités scolaires.</w:t>
      </w:r>
    </w:p>
    <w:p w14:paraId="0000017F" w14:textId="77777777" w:rsidR="00DA23BE" w:rsidRDefault="00644966">
      <w:pPr>
        <w:numPr>
          <w:ilvl w:val="0"/>
          <w:numId w:val="18"/>
        </w:numPr>
        <w:jc w:val="both"/>
        <w:rPr>
          <w:rFonts w:ascii="Arial" w:eastAsia="Arial" w:hAnsi="Arial" w:cs="Arial"/>
          <w:sz w:val="22"/>
          <w:szCs w:val="22"/>
        </w:rPr>
      </w:pPr>
      <w:r>
        <w:rPr>
          <w:rFonts w:ascii="Arial" w:eastAsia="Arial" w:hAnsi="Arial" w:cs="Arial"/>
          <w:sz w:val="22"/>
          <w:szCs w:val="22"/>
        </w:rPr>
        <w:t>Le Conseil d’école peut inviter la Société à élaborer un plan de financement tr</w:t>
      </w:r>
      <w:r>
        <w:rPr>
          <w:rFonts w:ascii="Arial" w:eastAsia="Arial" w:hAnsi="Arial" w:cs="Arial"/>
          <w:sz w:val="22"/>
          <w:szCs w:val="22"/>
        </w:rPr>
        <w:t>iennal, à être mis à jour avant la fin de chaque année civile.</w:t>
      </w:r>
    </w:p>
    <w:p w14:paraId="00000180" w14:textId="77777777" w:rsidR="00DA23BE" w:rsidRDefault="00644966">
      <w:pPr>
        <w:numPr>
          <w:ilvl w:val="0"/>
          <w:numId w:val="18"/>
        </w:numPr>
        <w:jc w:val="both"/>
        <w:rPr>
          <w:rFonts w:ascii="Arial" w:eastAsia="Arial" w:hAnsi="Arial" w:cs="Arial"/>
          <w:sz w:val="22"/>
          <w:szCs w:val="22"/>
        </w:rPr>
      </w:pPr>
      <w:r>
        <w:rPr>
          <w:rFonts w:ascii="Arial" w:eastAsia="Arial" w:hAnsi="Arial" w:cs="Arial"/>
          <w:sz w:val="22"/>
          <w:szCs w:val="22"/>
        </w:rPr>
        <w:t>Le budget annuel de la Société est établi en début d’année scolaire, après présentation des priorités de l’école par un représentant de l’école, et en consultation avec le Conseil d’école et so</w:t>
      </w:r>
      <w:r>
        <w:rPr>
          <w:rFonts w:ascii="Arial" w:eastAsia="Arial" w:hAnsi="Arial" w:cs="Arial"/>
          <w:sz w:val="22"/>
          <w:szCs w:val="22"/>
        </w:rPr>
        <w:t>n plan triennal.</w:t>
      </w:r>
    </w:p>
    <w:p w14:paraId="00000181" w14:textId="77777777" w:rsidR="00DA23BE" w:rsidRDefault="00DA23BE">
      <w:pPr>
        <w:jc w:val="both"/>
        <w:rPr>
          <w:rFonts w:ascii="Arial" w:eastAsia="Arial" w:hAnsi="Arial" w:cs="Arial"/>
          <w:b/>
          <w:bCs/>
          <w:sz w:val="22"/>
          <w:szCs w:val="22"/>
        </w:rPr>
      </w:pPr>
    </w:p>
    <w:p w14:paraId="00000182" w14:textId="2E5EBA6D" w:rsidR="00DA23BE" w:rsidRDefault="00644966">
      <w:pPr>
        <w:jc w:val="both"/>
        <w:rPr>
          <w:rFonts w:ascii="Arial" w:eastAsia="Arial" w:hAnsi="Arial" w:cs="Arial"/>
          <w:b/>
          <w:bCs/>
          <w:sz w:val="22"/>
          <w:szCs w:val="22"/>
        </w:rPr>
      </w:pPr>
      <w:r>
        <w:rPr>
          <w:rFonts w:ascii="Arial" w:eastAsia="Arial" w:hAnsi="Arial" w:cs="Arial"/>
          <w:b/>
          <w:bCs/>
          <w:sz w:val="22"/>
          <w:szCs w:val="22"/>
        </w:rPr>
        <w:t>6.</w:t>
      </w:r>
      <w:r w:rsidR="00487066">
        <w:rPr>
          <w:rFonts w:ascii="Arial" w:eastAsia="Arial" w:hAnsi="Arial" w:cs="Arial"/>
          <w:b/>
          <w:bCs/>
          <w:sz w:val="22"/>
          <w:szCs w:val="22"/>
        </w:rPr>
        <w:t>3</w:t>
      </w:r>
      <w:r>
        <w:rPr>
          <w:rFonts w:ascii="Arial" w:eastAsia="Arial" w:hAnsi="Arial" w:cs="Arial"/>
          <w:b/>
          <w:bCs/>
          <w:sz w:val="22"/>
          <w:szCs w:val="22"/>
        </w:rPr>
        <w:t xml:space="preserve"> Références légales</w:t>
      </w:r>
    </w:p>
    <w:p w14:paraId="00000183" w14:textId="77777777" w:rsidR="00DA23BE" w:rsidRDefault="00644966">
      <w:pPr>
        <w:numPr>
          <w:ilvl w:val="0"/>
          <w:numId w:val="18"/>
        </w:numPr>
        <w:jc w:val="both"/>
        <w:rPr>
          <w:rFonts w:ascii="Arial" w:eastAsia="Arial" w:hAnsi="Arial" w:cs="Arial"/>
          <w:sz w:val="22"/>
          <w:szCs w:val="22"/>
        </w:rPr>
      </w:pPr>
      <w:r>
        <w:rPr>
          <w:rFonts w:ascii="Arial" w:eastAsia="Arial" w:hAnsi="Arial" w:cs="Arial"/>
          <w:sz w:val="22"/>
          <w:szCs w:val="22"/>
        </w:rPr>
        <w:t xml:space="preserve">Pour toute situation non couverte par les présents Statuts et règlements, la Société se doit se référer à la </w:t>
      </w:r>
      <w:proofErr w:type="spellStart"/>
      <w:r>
        <w:rPr>
          <w:rFonts w:ascii="Arial" w:eastAsia="Arial" w:hAnsi="Arial" w:cs="Arial"/>
          <w:sz w:val="22"/>
          <w:szCs w:val="22"/>
        </w:rPr>
        <w:t>Societies</w:t>
      </w:r>
      <w:proofErr w:type="spellEnd"/>
      <w:r>
        <w:rPr>
          <w:rFonts w:ascii="Arial" w:eastAsia="Arial" w:hAnsi="Arial" w:cs="Arial"/>
          <w:sz w:val="22"/>
          <w:szCs w:val="22"/>
        </w:rPr>
        <w:t xml:space="preserve"> </w:t>
      </w:r>
      <w:proofErr w:type="spellStart"/>
      <w:r>
        <w:rPr>
          <w:rFonts w:ascii="Arial" w:eastAsia="Arial" w:hAnsi="Arial" w:cs="Arial"/>
          <w:sz w:val="22"/>
          <w:szCs w:val="22"/>
        </w:rPr>
        <w:t>Act</w:t>
      </w:r>
      <w:proofErr w:type="spellEnd"/>
      <w:r>
        <w:rPr>
          <w:rFonts w:ascii="Arial" w:eastAsia="Arial" w:hAnsi="Arial" w:cs="Arial"/>
          <w:sz w:val="22"/>
          <w:szCs w:val="22"/>
        </w:rPr>
        <w:t xml:space="preserve"> de l’Alberta et à toute autre Loi.</w:t>
      </w:r>
    </w:p>
    <w:p w14:paraId="00000184" w14:textId="77777777" w:rsidR="00DA23BE" w:rsidRDefault="00DA23BE">
      <w:pPr>
        <w:jc w:val="both"/>
        <w:rPr>
          <w:rFonts w:ascii="Arial" w:eastAsia="Arial" w:hAnsi="Arial" w:cs="Arial"/>
          <w:sz w:val="22"/>
          <w:szCs w:val="22"/>
        </w:rPr>
      </w:pPr>
    </w:p>
    <w:p w14:paraId="00000185" w14:textId="64C5F57E" w:rsidR="00DA23BE" w:rsidRDefault="00644966">
      <w:pPr>
        <w:rPr>
          <w:rFonts w:ascii="Arial" w:eastAsia="Arial" w:hAnsi="Arial" w:cs="Arial"/>
          <w:b/>
          <w:bCs/>
          <w:sz w:val="22"/>
          <w:szCs w:val="22"/>
        </w:rPr>
      </w:pPr>
      <w:r>
        <w:rPr>
          <w:rFonts w:ascii="Arial" w:eastAsia="Arial" w:hAnsi="Arial" w:cs="Arial"/>
          <w:b/>
          <w:bCs/>
          <w:sz w:val="22"/>
          <w:szCs w:val="22"/>
        </w:rPr>
        <w:t>6.</w:t>
      </w:r>
      <w:r w:rsidR="00487066">
        <w:rPr>
          <w:rFonts w:ascii="Arial" w:eastAsia="Arial" w:hAnsi="Arial" w:cs="Arial"/>
          <w:b/>
          <w:bCs/>
          <w:sz w:val="22"/>
          <w:szCs w:val="22"/>
        </w:rPr>
        <w:t>4</w:t>
      </w:r>
      <w:r>
        <w:rPr>
          <w:rFonts w:ascii="Arial" w:eastAsia="Arial" w:hAnsi="Arial" w:cs="Arial"/>
          <w:b/>
          <w:bCs/>
          <w:sz w:val="22"/>
          <w:szCs w:val="22"/>
        </w:rPr>
        <w:t xml:space="preserve"> Conformité aux politiques du conseil scolaire</w:t>
      </w:r>
    </w:p>
    <w:p w14:paraId="00000186" w14:textId="77777777" w:rsidR="00DA23BE" w:rsidRDefault="00644966">
      <w:pPr>
        <w:numPr>
          <w:ilvl w:val="0"/>
          <w:numId w:val="18"/>
        </w:numPr>
        <w:jc w:val="both"/>
        <w:rPr>
          <w:rFonts w:ascii="Arial" w:eastAsia="Arial" w:hAnsi="Arial" w:cs="Arial"/>
          <w:sz w:val="22"/>
          <w:szCs w:val="22"/>
        </w:rPr>
      </w:pPr>
      <w:r>
        <w:rPr>
          <w:rFonts w:ascii="Arial" w:eastAsia="Arial" w:hAnsi="Arial" w:cs="Arial"/>
          <w:sz w:val="22"/>
          <w:szCs w:val="22"/>
        </w:rPr>
        <w:t xml:space="preserve">Toute </w:t>
      </w:r>
      <w:r>
        <w:rPr>
          <w:rFonts w:ascii="Arial" w:eastAsia="Arial" w:hAnsi="Arial" w:cs="Arial"/>
          <w:sz w:val="22"/>
          <w:szCs w:val="22"/>
        </w:rPr>
        <w:t>activité organisée par la Société qui se déroule dans l'école, implique des élèves ou est associée au nom, à l’image ou aux communications de l’école doit respecter les politiques, règlements et procédures du conseil scolaire.</w:t>
      </w:r>
    </w:p>
    <w:p w14:paraId="00000187" w14:textId="77777777" w:rsidR="00DA23BE" w:rsidRDefault="00644966">
      <w:pPr>
        <w:numPr>
          <w:ilvl w:val="0"/>
          <w:numId w:val="18"/>
        </w:numPr>
        <w:rPr>
          <w:rFonts w:ascii="Arial" w:eastAsia="Arial" w:hAnsi="Arial" w:cs="Arial"/>
          <w:sz w:val="22"/>
          <w:szCs w:val="22"/>
        </w:rPr>
      </w:pPr>
      <w:r>
        <w:rPr>
          <w:rFonts w:ascii="Arial" w:eastAsia="Arial" w:hAnsi="Arial" w:cs="Arial"/>
          <w:sz w:val="22"/>
          <w:szCs w:val="22"/>
        </w:rPr>
        <w:lastRenderedPageBreak/>
        <w:t>La Société doit obtenir l’app</w:t>
      </w:r>
      <w:r>
        <w:rPr>
          <w:rFonts w:ascii="Arial" w:eastAsia="Arial" w:hAnsi="Arial" w:cs="Arial"/>
          <w:sz w:val="22"/>
          <w:szCs w:val="22"/>
        </w:rPr>
        <w:t>robation préalable de la direction de l’école pour toute activité de ce type.</w:t>
      </w:r>
    </w:p>
    <w:p w14:paraId="00000188" w14:textId="77777777" w:rsidR="00DA23BE" w:rsidRDefault="00644966">
      <w:pPr>
        <w:numPr>
          <w:ilvl w:val="0"/>
          <w:numId w:val="18"/>
        </w:numPr>
        <w:rPr>
          <w:rFonts w:ascii="Arial" w:eastAsia="Arial" w:hAnsi="Arial" w:cs="Arial"/>
          <w:sz w:val="22"/>
          <w:szCs w:val="22"/>
        </w:rPr>
      </w:pPr>
      <w:r>
        <w:rPr>
          <w:rFonts w:ascii="Arial" w:eastAsia="Arial" w:hAnsi="Arial" w:cs="Arial"/>
          <w:sz w:val="22"/>
          <w:szCs w:val="22"/>
        </w:rPr>
        <w:t>La Société reconnaît que le conseil scolaire est responsable de la sécurité des élèves, de l'utilisation des locaux et de l'application de ses politiques internes.</w:t>
      </w:r>
    </w:p>
    <w:p w14:paraId="00000189" w14:textId="77777777" w:rsidR="00DA23BE" w:rsidRDefault="00DA23BE">
      <w:pPr>
        <w:jc w:val="both"/>
        <w:rPr>
          <w:rFonts w:ascii="Arial" w:eastAsia="Arial" w:hAnsi="Arial" w:cs="Arial"/>
          <w:sz w:val="22"/>
          <w:szCs w:val="22"/>
        </w:rPr>
      </w:pPr>
    </w:p>
    <w:p w14:paraId="0000018A" w14:textId="77777777" w:rsidR="00DA23BE" w:rsidRDefault="00DA23BE">
      <w:pPr>
        <w:jc w:val="both"/>
        <w:rPr>
          <w:rFonts w:ascii="Arial" w:eastAsia="Arial" w:hAnsi="Arial" w:cs="Arial"/>
          <w:sz w:val="22"/>
          <w:szCs w:val="22"/>
        </w:rPr>
      </w:pPr>
    </w:p>
    <w:p w14:paraId="0000018B" w14:textId="77777777" w:rsidR="00DA23BE" w:rsidRDefault="00644966">
      <w:pPr>
        <w:spacing w:line="360" w:lineRule="auto"/>
        <w:jc w:val="both"/>
        <w:rPr>
          <w:rFonts w:ascii="Arial" w:eastAsia="Arial" w:hAnsi="Arial" w:cs="Arial"/>
          <w:b/>
          <w:bCs/>
          <w:sz w:val="22"/>
          <w:szCs w:val="22"/>
        </w:rPr>
      </w:pPr>
      <w:r>
        <w:rPr>
          <w:rFonts w:ascii="Arial" w:eastAsia="Arial" w:hAnsi="Arial" w:cs="Arial"/>
          <w:b/>
          <w:bCs/>
          <w:sz w:val="22"/>
          <w:szCs w:val="22"/>
        </w:rPr>
        <w:t>ARTICLE 7 : DISPOSITIONS FINALES</w:t>
      </w:r>
    </w:p>
    <w:p w14:paraId="0000018C" w14:textId="77777777" w:rsidR="00DA23BE" w:rsidRDefault="00644966">
      <w:pPr>
        <w:jc w:val="both"/>
        <w:rPr>
          <w:rFonts w:ascii="Arial" w:eastAsia="Arial" w:hAnsi="Arial" w:cs="Arial"/>
          <w:b/>
          <w:bCs/>
          <w:sz w:val="22"/>
          <w:szCs w:val="22"/>
        </w:rPr>
      </w:pPr>
      <w:r>
        <w:rPr>
          <w:rFonts w:ascii="Arial" w:eastAsia="Arial" w:hAnsi="Arial" w:cs="Arial"/>
          <w:b/>
          <w:bCs/>
          <w:sz w:val="22"/>
          <w:szCs w:val="22"/>
        </w:rPr>
        <w:t>7.1 *Amendements</w:t>
      </w:r>
    </w:p>
    <w:p w14:paraId="0000018D" w14:textId="77777777" w:rsidR="00DA23BE" w:rsidRDefault="00644966">
      <w:pPr>
        <w:jc w:val="both"/>
        <w:rPr>
          <w:rFonts w:ascii="Arial" w:eastAsia="Arial" w:hAnsi="Arial" w:cs="Arial"/>
          <w:sz w:val="22"/>
          <w:szCs w:val="22"/>
        </w:rPr>
      </w:pPr>
      <w:r>
        <w:rPr>
          <w:rFonts w:ascii="Arial" w:eastAsia="Arial" w:hAnsi="Arial" w:cs="Arial"/>
          <w:sz w:val="22"/>
          <w:szCs w:val="22"/>
        </w:rPr>
        <w:t>Les présents Statuts et Règlements ne pe</w:t>
      </w:r>
      <w:r>
        <w:rPr>
          <w:rFonts w:ascii="Arial" w:eastAsia="Arial" w:hAnsi="Arial" w:cs="Arial"/>
          <w:sz w:val="22"/>
          <w:szCs w:val="22"/>
        </w:rPr>
        <w:t>uvent être modifiés que par une résolution spéciale.</w:t>
      </w:r>
    </w:p>
    <w:p w14:paraId="0000018E" w14:textId="77777777" w:rsidR="00DA23BE" w:rsidRDefault="00644966">
      <w:pPr>
        <w:numPr>
          <w:ilvl w:val="0"/>
          <w:numId w:val="18"/>
        </w:numPr>
        <w:jc w:val="both"/>
        <w:rPr>
          <w:rFonts w:ascii="Arial" w:eastAsia="Arial" w:hAnsi="Arial" w:cs="Arial"/>
          <w:sz w:val="22"/>
          <w:szCs w:val="22"/>
        </w:rPr>
      </w:pPr>
      <w:r>
        <w:rPr>
          <w:rFonts w:ascii="Arial" w:eastAsia="Arial" w:hAnsi="Arial" w:cs="Arial"/>
          <w:sz w:val="22"/>
          <w:szCs w:val="22"/>
        </w:rPr>
        <w:t>Les Statuts et règlements ne peuvent être abrogés, modifiés ou complétés que par une résolution spéciale adoptée lors d’une assemblée générale.</w:t>
      </w:r>
    </w:p>
    <w:p w14:paraId="0000018F" w14:textId="77777777" w:rsidR="00DA23BE" w:rsidRDefault="00644966">
      <w:pPr>
        <w:numPr>
          <w:ilvl w:val="0"/>
          <w:numId w:val="18"/>
        </w:numPr>
        <w:jc w:val="both"/>
        <w:rPr>
          <w:rFonts w:ascii="Arial" w:eastAsia="Arial" w:hAnsi="Arial" w:cs="Arial"/>
          <w:sz w:val="22"/>
          <w:szCs w:val="22"/>
        </w:rPr>
      </w:pPr>
      <w:r>
        <w:rPr>
          <w:rFonts w:ascii="Arial" w:eastAsia="Arial" w:hAnsi="Arial" w:cs="Arial"/>
          <w:sz w:val="22"/>
          <w:szCs w:val="22"/>
        </w:rPr>
        <w:t>Une résolution spéciale est une résolution :</w:t>
      </w:r>
    </w:p>
    <w:p w14:paraId="00000190" w14:textId="77777777" w:rsidR="00DA23BE" w:rsidRDefault="00644966">
      <w:pPr>
        <w:numPr>
          <w:ilvl w:val="0"/>
          <w:numId w:val="6"/>
        </w:numPr>
        <w:jc w:val="both"/>
        <w:rPr>
          <w:rFonts w:ascii="Arial" w:eastAsia="Arial" w:hAnsi="Arial" w:cs="Arial"/>
          <w:sz w:val="22"/>
          <w:szCs w:val="22"/>
        </w:rPr>
      </w:pPr>
      <w:r>
        <w:rPr>
          <w:rFonts w:ascii="Arial" w:eastAsia="Arial" w:hAnsi="Arial" w:cs="Arial"/>
          <w:sz w:val="22"/>
          <w:szCs w:val="22"/>
        </w:rPr>
        <w:t xml:space="preserve">Pour laquelle </w:t>
      </w:r>
      <w:r>
        <w:rPr>
          <w:rFonts w:ascii="Arial" w:eastAsia="Arial" w:hAnsi="Arial" w:cs="Arial"/>
          <w:sz w:val="22"/>
          <w:szCs w:val="22"/>
        </w:rPr>
        <w:t xml:space="preserve">un avis écrit d’au moins </w:t>
      </w:r>
      <w:r>
        <w:rPr>
          <w:rFonts w:ascii="Arial" w:eastAsia="Arial" w:hAnsi="Arial" w:cs="Arial"/>
          <w:sz w:val="22"/>
          <w:szCs w:val="22"/>
          <w:highlight w:val="yellow"/>
        </w:rPr>
        <w:t>vingt-et-un (21)</w:t>
      </w:r>
      <w:r>
        <w:rPr>
          <w:rFonts w:ascii="Arial" w:eastAsia="Arial" w:hAnsi="Arial" w:cs="Arial"/>
          <w:sz w:val="22"/>
          <w:szCs w:val="22"/>
        </w:rPr>
        <w:t xml:space="preserve"> jours précisant l’intention de proposer un amendement aux Statuts et règlements a été transmis à tous les Membres ayant droit de vote.</w:t>
      </w:r>
    </w:p>
    <w:p w14:paraId="00000191" w14:textId="77777777" w:rsidR="00DA23BE" w:rsidRDefault="00644966">
      <w:pPr>
        <w:numPr>
          <w:ilvl w:val="0"/>
          <w:numId w:val="6"/>
        </w:numPr>
        <w:jc w:val="both"/>
        <w:rPr>
          <w:rFonts w:ascii="Arial" w:eastAsia="Arial" w:hAnsi="Arial" w:cs="Arial"/>
          <w:sz w:val="22"/>
          <w:szCs w:val="22"/>
        </w:rPr>
      </w:pPr>
      <w:r>
        <w:rPr>
          <w:rFonts w:ascii="Arial" w:eastAsia="Arial" w:hAnsi="Arial" w:cs="Arial"/>
          <w:sz w:val="22"/>
          <w:szCs w:val="22"/>
        </w:rPr>
        <w:t xml:space="preserve">Qui est adoptée par au moins </w:t>
      </w:r>
      <w:r>
        <w:rPr>
          <w:rFonts w:ascii="Arial" w:eastAsia="Arial" w:hAnsi="Arial" w:cs="Arial"/>
          <w:sz w:val="22"/>
          <w:szCs w:val="22"/>
          <w:highlight w:val="yellow"/>
        </w:rPr>
        <w:t>75 %</w:t>
      </w:r>
      <w:r>
        <w:rPr>
          <w:rFonts w:ascii="Arial" w:eastAsia="Arial" w:hAnsi="Arial" w:cs="Arial"/>
          <w:sz w:val="22"/>
          <w:szCs w:val="22"/>
        </w:rPr>
        <w:t xml:space="preserve"> des Membres présents et admissibles à voter lors de ladite assemblée.</w:t>
      </w:r>
    </w:p>
    <w:p w14:paraId="00000192" w14:textId="77777777" w:rsidR="00DA23BE" w:rsidRDefault="00644966">
      <w:pPr>
        <w:numPr>
          <w:ilvl w:val="0"/>
          <w:numId w:val="18"/>
        </w:numPr>
        <w:jc w:val="both"/>
        <w:rPr>
          <w:rFonts w:ascii="Arial" w:eastAsia="Arial" w:hAnsi="Arial" w:cs="Arial"/>
          <w:sz w:val="22"/>
          <w:szCs w:val="22"/>
        </w:rPr>
      </w:pPr>
      <w:r>
        <w:rPr>
          <w:rFonts w:ascii="Arial" w:eastAsia="Arial" w:hAnsi="Arial" w:cs="Arial"/>
          <w:sz w:val="22"/>
          <w:szCs w:val="22"/>
        </w:rPr>
        <w:t>Un Membre de la Société peut soumettre au Conseil d’administration une proposition d’amendement. Celle-ci doit être reçue par écrit au moins trente (30) jours avant la date prévue de l’</w:t>
      </w:r>
      <w:r>
        <w:rPr>
          <w:rFonts w:ascii="Arial" w:eastAsia="Arial" w:hAnsi="Arial" w:cs="Arial"/>
          <w:sz w:val="22"/>
          <w:szCs w:val="22"/>
        </w:rPr>
        <w:t>assemblée générale annuelle.</w:t>
      </w:r>
    </w:p>
    <w:p w14:paraId="00000193" w14:textId="77777777" w:rsidR="00DA23BE" w:rsidRDefault="00644966">
      <w:pPr>
        <w:numPr>
          <w:ilvl w:val="0"/>
          <w:numId w:val="18"/>
        </w:numPr>
        <w:jc w:val="both"/>
        <w:rPr>
          <w:rFonts w:ascii="Arial" w:eastAsia="Arial" w:hAnsi="Arial" w:cs="Arial"/>
          <w:sz w:val="22"/>
          <w:szCs w:val="22"/>
        </w:rPr>
      </w:pPr>
      <w:r>
        <w:rPr>
          <w:rFonts w:ascii="Arial" w:eastAsia="Arial" w:hAnsi="Arial" w:cs="Arial"/>
          <w:sz w:val="22"/>
          <w:szCs w:val="22"/>
        </w:rPr>
        <w:t xml:space="preserve">Tout amendement aux Statuts et règlements n’entre en vigueur qu’après son enregistrement et approbation par Alberta </w:t>
      </w:r>
      <w:proofErr w:type="spellStart"/>
      <w:r>
        <w:rPr>
          <w:rFonts w:ascii="Arial" w:eastAsia="Arial" w:hAnsi="Arial" w:cs="Arial"/>
          <w:sz w:val="22"/>
          <w:szCs w:val="22"/>
        </w:rPr>
        <w:t>Registries</w:t>
      </w:r>
      <w:proofErr w:type="spellEnd"/>
      <w:r>
        <w:rPr>
          <w:rFonts w:ascii="Arial" w:eastAsia="Arial" w:hAnsi="Arial" w:cs="Arial"/>
          <w:sz w:val="22"/>
          <w:szCs w:val="22"/>
        </w:rPr>
        <w:t xml:space="preserve">, conformément à la Loi. Alberta </w:t>
      </w:r>
      <w:proofErr w:type="spellStart"/>
      <w:r>
        <w:rPr>
          <w:rFonts w:ascii="Arial" w:eastAsia="Arial" w:hAnsi="Arial" w:cs="Arial"/>
          <w:sz w:val="22"/>
          <w:szCs w:val="22"/>
        </w:rPr>
        <w:t>Registries</w:t>
      </w:r>
      <w:proofErr w:type="spellEnd"/>
      <w:r>
        <w:rPr>
          <w:rFonts w:ascii="Arial" w:eastAsia="Arial" w:hAnsi="Arial" w:cs="Arial"/>
          <w:sz w:val="22"/>
          <w:szCs w:val="22"/>
        </w:rPr>
        <w:t xml:space="preserve"> peut refuser l’enregistrement d’un amendement s’il le jug</w:t>
      </w:r>
      <w:r>
        <w:rPr>
          <w:rFonts w:ascii="Arial" w:eastAsia="Arial" w:hAnsi="Arial" w:cs="Arial"/>
          <w:sz w:val="22"/>
          <w:szCs w:val="22"/>
        </w:rPr>
        <w:t>e non conforme à la loi ou à l’objet de la Société.</w:t>
      </w:r>
    </w:p>
    <w:p w14:paraId="00000194" w14:textId="77777777" w:rsidR="00DA23BE" w:rsidRDefault="00DA23BE">
      <w:pPr>
        <w:jc w:val="both"/>
        <w:rPr>
          <w:rFonts w:ascii="Arial" w:eastAsia="Arial" w:hAnsi="Arial" w:cs="Arial"/>
          <w:b/>
          <w:bCs/>
          <w:sz w:val="22"/>
          <w:szCs w:val="22"/>
        </w:rPr>
      </w:pPr>
    </w:p>
    <w:p w14:paraId="00000195" w14:textId="77777777" w:rsidR="00DA23BE" w:rsidRDefault="00644966">
      <w:pPr>
        <w:jc w:val="both"/>
        <w:rPr>
          <w:rFonts w:ascii="Arial" w:eastAsia="Arial" w:hAnsi="Arial" w:cs="Arial"/>
          <w:b/>
          <w:bCs/>
          <w:sz w:val="22"/>
          <w:szCs w:val="22"/>
        </w:rPr>
      </w:pPr>
      <w:r>
        <w:rPr>
          <w:rFonts w:ascii="Arial" w:eastAsia="Arial" w:hAnsi="Arial" w:cs="Arial"/>
          <w:b/>
          <w:bCs/>
          <w:sz w:val="22"/>
          <w:szCs w:val="22"/>
        </w:rPr>
        <w:t>7.2 *Dissolution</w:t>
      </w:r>
    </w:p>
    <w:p w14:paraId="00000196" w14:textId="77777777" w:rsidR="00DA23BE" w:rsidRDefault="00644966">
      <w:pPr>
        <w:jc w:val="both"/>
        <w:rPr>
          <w:rFonts w:ascii="Arial" w:eastAsia="Arial" w:hAnsi="Arial" w:cs="Arial"/>
          <w:sz w:val="22"/>
          <w:szCs w:val="22"/>
        </w:rPr>
      </w:pPr>
      <w:r>
        <w:rPr>
          <w:rFonts w:ascii="Arial" w:eastAsia="Arial" w:hAnsi="Arial" w:cs="Arial"/>
          <w:sz w:val="22"/>
          <w:szCs w:val="22"/>
        </w:rPr>
        <w:t>En cas de dissolution :</w:t>
      </w:r>
    </w:p>
    <w:p w14:paraId="00000197" w14:textId="77777777" w:rsidR="00DA23BE" w:rsidRDefault="00644966">
      <w:pPr>
        <w:numPr>
          <w:ilvl w:val="0"/>
          <w:numId w:val="18"/>
        </w:numPr>
        <w:jc w:val="both"/>
        <w:rPr>
          <w:rFonts w:ascii="Arial" w:eastAsia="Arial" w:hAnsi="Arial" w:cs="Arial"/>
          <w:sz w:val="22"/>
          <w:szCs w:val="22"/>
        </w:rPr>
      </w:pPr>
      <w:r>
        <w:rPr>
          <w:rFonts w:ascii="Arial" w:eastAsia="Arial" w:hAnsi="Arial" w:cs="Arial"/>
          <w:sz w:val="22"/>
          <w:szCs w:val="22"/>
        </w:rPr>
        <w:t>La dissolution de la Société ne peut être prononcée que par résolution spéciale adoptée lors d’une assemblée générale annuelle ou extraordinaire, conformément aux</w:t>
      </w:r>
      <w:r>
        <w:rPr>
          <w:rFonts w:ascii="Arial" w:eastAsia="Arial" w:hAnsi="Arial" w:cs="Arial"/>
          <w:sz w:val="22"/>
          <w:szCs w:val="22"/>
        </w:rPr>
        <w:t xml:space="preserve"> exigences de la Loi.</w:t>
      </w:r>
    </w:p>
    <w:p w14:paraId="00000198" w14:textId="77777777" w:rsidR="00DA23BE" w:rsidRDefault="00644966">
      <w:pPr>
        <w:numPr>
          <w:ilvl w:val="0"/>
          <w:numId w:val="18"/>
        </w:numPr>
        <w:jc w:val="both"/>
        <w:rPr>
          <w:rFonts w:ascii="Arial" w:eastAsia="Arial" w:hAnsi="Arial" w:cs="Arial"/>
          <w:sz w:val="22"/>
          <w:szCs w:val="22"/>
        </w:rPr>
      </w:pPr>
      <w:r>
        <w:rPr>
          <w:rFonts w:ascii="Arial" w:eastAsia="Arial" w:hAnsi="Arial" w:cs="Arial"/>
          <w:sz w:val="22"/>
          <w:szCs w:val="22"/>
        </w:rPr>
        <w:t xml:space="preserve">En cas de dissolution volontaire de la Société, tous les biens et actifs qui subsistent après le paiement de toutes les dettes et obligations financières sont cédés </w:t>
      </w:r>
      <w:r>
        <w:rPr>
          <w:rFonts w:ascii="Arial" w:eastAsia="Arial" w:hAnsi="Arial" w:cs="Arial"/>
          <w:sz w:val="22"/>
          <w:szCs w:val="22"/>
          <w:highlight w:val="cyan"/>
        </w:rPr>
        <w:t>à une ou plusieurs autres Sociétés de levées de fonds.</w:t>
      </w:r>
      <w:r>
        <w:rPr>
          <w:rFonts w:ascii="Arial" w:eastAsia="Arial" w:hAnsi="Arial" w:cs="Arial"/>
          <w:sz w:val="22"/>
          <w:szCs w:val="22"/>
        </w:rPr>
        <w:t xml:space="preserve"> Le ou les béné</w:t>
      </w:r>
      <w:r>
        <w:rPr>
          <w:rFonts w:ascii="Arial" w:eastAsia="Arial" w:hAnsi="Arial" w:cs="Arial"/>
          <w:sz w:val="22"/>
          <w:szCs w:val="22"/>
        </w:rPr>
        <w:t>ficiaires sont déterminés par le Conseil d’administration au moment de la dissolution.</w:t>
      </w:r>
    </w:p>
    <w:p w14:paraId="00000199" w14:textId="77777777" w:rsidR="00DA23BE" w:rsidRDefault="00644966">
      <w:pPr>
        <w:numPr>
          <w:ilvl w:val="0"/>
          <w:numId w:val="18"/>
        </w:numPr>
        <w:jc w:val="both"/>
        <w:rPr>
          <w:rFonts w:ascii="Arial" w:eastAsia="Arial" w:hAnsi="Arial" w:cs="Arial"/>
          <w:sz w:val="22"/>
          <w:szCs w:val="22"/>
        </w:rPr>
      </w:pPr>
      <w:r>
        <w:rPr>
          <w:rFonts w:ascii="Arial" w:eastAsia="Arial" w:hAnsi="Arial" w:cs="Arial"/>
          <w:sz w:val="22"/>
          <w:szCs w:val="22"/>
        </w:rPr>
        <w:t>Aucun Membre de la Société ne peut bénéficier personnellement des biens ou des fonds restants lors de la dissolution.</w:t>
      </w:r>
    </w:p>
    <w:p w14:paraId="0000019A" w14:textId="77777777" w:rsidR="00DA23BE" w:rsidRDefault="00644966">
      <w:pPr>
        <w:numPr>
          <w:ilvl w:val="0"/>
          <w:numId w:val="18"/>
        </w:numPr>
        <w:jc w:val="both"/>
        <w:rPr>
          <w:rFonts w:ascii="Arial" w:eastAsia="Arial" w:hAnsi="Arial" w:cs="Arial"/>
          <w:sz w:val="22"/>
          <w:szCs w:val="22"/>
        </w:rPr>
      </w:pPr>
      <w:r>
        <w:rPr>
          <w:rFonts w:ascii="Arial" w:eastAsia="Arial" w:hAnsi="Arial" w:cs="Arial"/>
          <w:sz w:val="22"/>
          <w:szCs w:val="22"/>
        </w:rPr>
        <w:t>La dissolution prend effet uniquement lorsque toute</w:t>
      </w:r>
      <w:r>
        <w:rPr>
          <w:rFonts w:ascii="Arial" w:eastAsia="Arial" w:hAnsi="Arial" w:cs="Arial"/>
          <w:sz w:val="22"/>
          <w:szCs w:val="22"/>
        </w:rPr>
        <w:t xml:space="preserve">s les formalités prévues par la Loi, y compris l’approbation d’Alberta </w:t>
      </w:r>
      <w:proofErr w:type="spellStart"/>
      <w:r>
        <w:rPr>
          <w:rFonts w:ascii="Arial" w:eastAsia="Arial" w:hAnsi="Arial" w:cs="Arial"/>
          <w:sz w:val="22"/>
          <w:szCs w:val="22"/>
        </w:rPr>
        <w:t>Registries</w:t>
      </w:r>
      <w:proofErr w:type="spellEnd"/>
      <w:r>
        <w:rPr>
          <w:rFonts w:ascii="Arial" w:eastAsia="Arial" w:hAnsi="Arial" w:cs="Arial"/>
          <w:sz w:val="22"/>
          <w:szCs w:val="22"/>
        </w:rPr>
        <w:t xml:space="preserve"> et, le cas échéant, la nomination d’un liquidateur, auront été complétées.</w:t>
      </w:r>
    </w:p>
    <w:p w14:paraId="0000019B" w14:textId="77777777" w:rsidR="00DA23BE" w:rsidRDefault="00644966">
      <w:pPr>
        <w:numPr>
          <w:ilvl w:val="0"/>
          <w:numId w:val="18"/>
        </w:numPr>
        <w:jc w:val="both"/>
        <w:rPr>
          <w:rFonts w:ascii="Arial" w:eastAsia="Arial" w:hAnsi="Arial" w:cs="Arial"/>
          <w:sz w:val="22"/>
          <w:szCs w:val="22"/>
        </w:rPr>
      </w:pPr>
      <w:r>
        <w:rPr>
          <w:rFonts w:ascii="Arial" w:eastAsia="Arial" w:hAnsi="Arial" w:cs="Arial"/>
          <w:sz w:val="22"/>
          <w:szCs w:val="22"/>
        </w:rPr>
        <w:t>Si la Société a bénéficié de revenus provenant de jeux de hasard (ex. : fonds AGLC), le solde de ce</w:t>
      </w:r>
      <w:r>
        <w:rPr>
          <w:rFonts w:ascii="Arial" w:eastAsia="Arial" w:hAnsi="Arial" w:cs="Arial"/>
          <w:sz w:val="22"/>
          <w:szCs w:val="22"/>
        </w:rPr>
        <w:t xml:space="preserve">s fonds, après règlement des dettes, est distribué uniquement à des groupes ou projets admissibles, conformément aux règlements de Alberta Gaming, </w:t>
      </w:r>
      <w:proofErr w:type="spellStart"/>
      <w:r>
        <w:rPr>
          <w:rFonts w:ascii="Arial" w:eastAsia="Arial" w:hAnsi="Arial" w:cs="Arial"/>
          <w:sz w:val="22"/>
          <w:szCs w:val="22"/>
        </w:rPr>
        <w:t>Liquor</w:t>
      </w:r>
      <w:proofErr w:type="spellEnd"/>
      <w:r>
        <w:rPr>
          <w:rFonts w:ascii="Arial" w:eastAsia="Arial" w:hAnsi="Arial" w:cs="Arial"/>
          <w:sz w:val="22"/>
          <w:szCs w:val="22"/>
        </w:rPr>
        <w:t xml:space="preserve"> and Cannabis Commission (AGLC).</w:t>
      </w:r>
    </w:p>
    <w:p w14:paraId="0000019C" w14:textId="77777777" w:rsidR="00DA23BE" w:rsidRDefault="00644966">
      <w:pPr>
        <w:jc w:val="both"/>
        <w:rPr>
          <w:rFonts w:ascii="Arial" w:eastAsia="Arial" w:hAnsi="Arial" w:cs="Arial"/>
        </w:rPr>
      </w:pPr>
      <w:r>
        <w:rPr>
          <w:noProof/>
        </w:rPr>
        <w:drawing>
          <wp:inline distT="0" distB="0" distL="0" distR="0">
            <wp:extent cx="6386098" cy="699677"/>
            <wp:effectExtent l="0" t="0" r="0" b="0"/>
            <wp:docPr id="19" name="image1.png" descr="Images de Ligne de separation – Téléchargement gratuit sur Freepik"/>
            <wp:cNvGraphicFramePr/>
            <a:graphic xmlns:a="http://schemas.openxmlformats.org/drawingml/2006/main">
              <a:graphicData uri="http://schemas.openxmlformats.org/drawingml/2006/picture">
                <pic:pic xmlns:pic="http://schemas.openxmlformats.org/drawingml/2006/picture">
                  <pic:nvPicPr>
                    <pic:cNvPr id="0" name="image1.png" descr="Images de Ligne de separation – Téléchargement gratuit sur Freepik"/>
                    <pic:cNvPicPr preferRelativeResize="0"/>
                  </pic:nvPicPr>
                  <pic:blipFill>
                    <a:blip r:embed="rId8"/>
                    <a:srcRect l="-13525" t="42774" r="-13401" b="43320"/>
                    <a:stretch>
                      <a:fillRect/>
                    </a:stretch>
                  </pic:blipFill>
                  <pic:spPr>
                    <a:xfrm>
                      <a:off x="0" y="0"/>
                      <a:ext cx="6386098" cy="699677"/>
                    </a:xfrm>
                    <a:prstGeom prst="rect">
                      <a:avLst/>
                    </a:prstGeom>
                    <a:ln/>
                  </pic:spPr>
                </pic:pic>
              </a:graphicData>
            </a:graphic>
          </wp:inline>
        </w:drawing>
      </w:r>
    </w:p>
    <w:p w14:paraId="0000019D" w14:textId="77777777" w:rsidR="00DA23BE" w:rsidRDefault="00644966">
      <w:pPr>
        <w:jc w:val="both"/>
        <w:rPr>
          <w:rFonts w:ascii="Arial" w:eastAsia="Arial" w:hAnsi="Arial" w:cs="Arial"/>
          <w:sz w:val="22"/>
          <w:szCs w:val="22"/>
        </w:rPr>
      </w:pPr>
      <w:r>
        <w:rPr>
          <w:rFonts w:ascii="Arial" w:eastAsia="Arial" w:hAnsi="Arial" w:cs="Arial"/>
          <w:sz w:val="22"/>
          <w:szCs w:val="22"/>
        </w:rPr>
        <w:t xml:space="preserve">Ces Statuts et </w:t>
      </w:r>
      <w:r>
        <w:rPr>
          <w:rFonts w:ascii="Arial" w:eastAsia="Arial" w:hAnsi="Arial" w:cs="Arial"/>
        </w:rPr>
        <w:t>r</w:t>
      </w:r>
      <w:r>
        <w:rPr>
          <w:rFonts w:ascii="Arial" w:eastAsia="Arial" w:hAnsi="Arial" w:cs="Arial"/>
          <w:sz w:val="22"/>
          <w:szCs w:val="22"/>
        </w:rPr>
        <w:t xml:space="preserve">èglements ont été </w:t>
      </w:r>
      <w:r>
        <w:rPr>
          <w:rFonts w:ascii="Arial" w:eastAsia="Arial" w:hAnsi="Arial" w:cs="Arial"/>
        </w:rPr>
        <w:t>adopt</w:t>
      </w:r>
      <w:r>
        <w:rPr>
          <w:rFonts w:ascii="Arial" w:eastAsia="Arial" w:hAnsi="Arial" w:cs="Arial"/>
          <w:sz w:val="22"/>
          <w:szCs w:val="22"/>
        </w:rPr>
        <w:t xml:space="preserve">és lors </w:t>
      </w:r>
      <w:r>
        <w:rPr>
          <w:rFonts w:ascii="Arial" w:eastAsia="Arial" w:hAnsi="Arial" w:cs="Arial"/>
        </w:rPr>
        <w:t>de l’A</w:t>
      </w:r>
      <w:r>
        <w:rPr>
          <w:rFonts w:ascii="Arial" w:eastAsia="Arial" w:hAnsi="Arial" w:cs="Arial"/>
          <w:sz w:val="22"/>
          <w:szCs w:val="22"/>
        </w:rPr>
        <w:t>ssemblée généra</w:t>
      </w:r>
      <w:r>
        <w:rPr>
          <w:rFonts w:ascii="Arial" w:eastAsia="Arial" w:hAnsi="Arial" w:cs="Arial"/>
          <w:sz w:val="22"/>
          <w:szCs w:val="22"/>
        </w:rPr>
        <w:t>le</w:t>
      </w:r>
      <w:r>
        <w:rPr>
          <w:rFonts w:ascii="Arial" w:eastAsia="Arial" w:hAnsi="Arial" w:cs="Arial"/>
        </w:rPr>
        <w:t xml:space="preserve"> du </w:t>
      </w:r>
      <w:r>
        <w:rPr>
          <w:rFonts w:ascii="Arial" w:eastAsia="Arial" w:hAnsi="Arial" w:cs="Arial"/>
          <w:b/>
          <w:bCs/>
          <w:color w:val="000000"/>
          <w:highlight w:val="yellow"/>
        </w:rPr>
        <w:t>[#]</w:t>
      </w:r>
      <w:r>
        <w:rPr>
          <w:rFonts w:ascii="Arial" w:eastAsia="Arial" w:hAnsi="Arial" w:cs="Arial"/>
          <w:sz w:val="22"/>
          <w:szCs w:val="22"/>
        </w:rPr>
        <w:t xml:space="preserve">. </w:t>
      </w:r>
    </w:p>
    <w:p w14:paraId="0000019E" w14:textId="77777777" w:rsidR="00DA23BE" w:rsidRDefault="00DA23BE">
      <w:pPr>
        <w:jc w:val="both"/>
        <w:rPr>
          <w:rFonts w:ascii="Arial" w:eastAsia="Arial" w:hAnsi="Arial" w:cs="Arial"/>
          <w:sz w:val="22"/>
          <w:szCs w:val="22"/>
        </w:rPr>
      </w:pPr>
    </w:p>
    <w:p w14:paraId="0000019F" w14:textId="77777777" w:rsidR="00DA23BE" w:rsidRDefault="00DA23BE">
      <w:pPr>
        <w:jc w:val="both"/>
        <w:rPr>
          <w:rFonts w:ascii="Arial" w:eastAsia="Arial" w:hAnsi="Arial" w:cs="Arial"/>
          <w:sz w:val="22"/>
          <w:szCs w:val="22"/>
        </w:rPr>
      </w:pPr>
    </w:p>
    <w:p w14:paraId="000001A0" w14:textId="77777777" w:rsidR="00DA23BE" w:rsidRDefault="00644966">
      <w:pPr>
        <w:jc w:val="both"/>
        <w:rPr>
          <w:rFonts w:ascii="Arial" w:eastAsia="Arial" w:hAnsi="Arial" w:cs="Arial"/>
          <w:sz w:val="22"/>
          <w:szCs w:val="22"/>
        </w:rPr>
      </w:pPr>
      <w:r>
        <w:rPr>
          <w:rFonts w:ascii="Arial" w:eastAsia="Arial" w:hAnsi="Arial" w:cs="Arial"/>
          <w:sz w:val="22"/>
          <w:szCs w:val="22"/>
        </w:rPr>
        <w:t>Date _______________________________</w:t>
      </w:r>
    </w:p>
    <w:p w14:paraId="000001A1" w14:textId="77777777" w:rsidR="00DA23BE" w:rsidRDefault="00DA23BE">
      <w:pPr>
        <w:jc w:val="both"/>
        <w:rPr>
          <w:rFonts w:ascii="Arial" w:eastAsia="Arial" w:hAnsi="Arial" w:cs="Arial"/>
        </w:rPr>
      </w:pPr>
    </w:p>
    <w:p w14:paraId="000001A2" w14:textId="77777777" w:rsidR="00DA23BE" w:rsidRDefault="00DA23BE">
      <w:pPr>
        <w:jc w:val="both"/>
        <w:rPr>
          <w:rFonts w:ascii="Arial" w:eastAsia="Arial" w:hAnsi="Arial" w:cs="Arial"/>
        </w:rPr>
      </w:pPr>
    </w:p>
    <w:p w14:paraId="000001A3" w14:textId="77777777" w:rsidR="00DA23BE" w:rsidRDefault="00DA23BE">
      <w:pPr>
        <w:jc w:val="both"/>
        <w:rPr>
          <w:rFonts w:ascii="Arial" w:eastAsia="Arial" w:hAnsi="Arial" w:cs="Arial"/>
        </w:rPr>
      </w:pPr>
    </w:p>
    <w:p w14:paraId="000001A4" w14:textId="77777777" w:rsidR="00DA23BE" w:rsidRDefault="00DA23BE">
      <w:pPr>
        <w:jc w:val="both"/>
        <w:rPr>
          <w:rFonts w:ascii="Arial" w:eastAsia="Arial" w:hAnsi="Arial" w:cs="Arial"/>
          <w:sz w:val="22"/>
          <w:szCs w:val="22"/>
        </w:rPr>
      </w:pPr>
    </w:p>
    <w:p w14:paraId="000001A5" w14:textId="77777777" w:rsidR="00DA23BE" w:rsidRDefault="00644966">
      <w:pPr>
        <w:tabs>
          <w:tab w:val="left" w:pos="4536"/>
        </w:tabs>
        <w:jc w:val="both"/>
        <w:rPr>
          <w:rFonts w:ascii="Arial" w:eastAsia="Arial" w:hAnsi="Arial" w:cs="Arial"/>
        </w:rPr>
      </w:pPr>
      <w:r>
        <w:rPr>
          <w:rFonts w:ascii="Arial" w:eastAsia="Arial" w:hAnsi="Arial" w:cs="Arial"/>
          <w:sz w:val="22"/>
          <w:szCs w:val="22"/>
        </w:rPr>
        <w:t>____________________________</w:t>
      </w:r>
      <w:r>
        <w:rPr>
          <w:rFonts w:ascii="Arial" w:eastAsia="Arial" w:hAnsi="Arial" w:cs="Arial"/>
          <w:sz w:val="22"/>
          <w:szCs w:val="22"/>
        </w:rPr>
        <w:tab/>
        <w:t xml:space="preserve">______________________________________ </w:t>
      </w:r>
    </w:p>
    <w:p w14:paraId="000001A6" w14:textId="77777777" w:rsidR="00DA23BE" w:rsidRDefault="00644966">
      <w:pPr>
        <w:tabs>
          <w:tab w:val="left" w:pos="4536"/>
        </w:tabs>
        <w:jc w:val="both"/>
        <w:rPr>
          <w:rFonts w:ascii="Arial" w:eastAsia="Arial" w:hAnsi="Arial" w:cs="Arial"/>
          <w:sz w:val="22"/>
          <w:szCs w:val="22"/>
        </w:rPr>
      </w:pPr>
      <w:r>
        <w:rPr>
          <w:rFonts w:ascii="Arial" w:eastAsia="Arial" w:hAnsi="Arial" w:cs="Arial"/>
          <w:sz w:val="22"/>
          <w:szCs w:val="22"/>
        </w:rPr>
        <w:t xml:space="preserve">Nom </w:t>
      </w:r>
      <w:r>
        <w:rPr>
          <w:rFonts w:ascii="Arial" w:eastAsia="Arial" w:hAnsi="Arial" w:cs="Arial"/>
        </w:rPr>
        <w:t>du p</w:t>
      </w:r>
      <w:r>
        <w:rPr>
          <w:rFonts w:ascii="Arial" w:eastAsia="Arial" w:hAnsi="Arial" w:cs="Arial"/>
          <w:sz w:val="22"/>
          <w:szCs w:val="22"/>
        </w:rPr>
        <w:t xml:space="preserve">résident </w:t>
      </w:r>
      <w:r>
        <w:rPr>
          <w:rFonts w:ascii="Arial" w:eastAsia="Arial" w:hAnsi="Arial" w:cs="Arial"/>
        </w:rPr>
        <w:tab/>
        <w:t xml:space="preserve">Signature du </w:t>
      </w:r>
      <w:r>
        <w:rPr>
          <w:rFonts w:ascii="Arial" w:eastAsia="Arial" w:hAnsi="Arial" w:cs="Arial"/>
          <w:sz w:val="22"/>
          <w:szCs w:val="22"/>
        </w:rPr>
        <w:t>président</w:t>
      </w:r>
    </w:p>
    <w:p w14:paraId="000001A7" w14:textId="77777777" w:rsidR="00DA23BE" w:rsidRDefault="00DA23BE">
      <w:pPr>
        <w:jc w:val="both"/>
        <w:rPr>
          <w:rFonts w:ascii="Arial" w:eastAsia="Arial" w:hAnsi="Arial" w:cs="Arial"/>
          <w:sz w:val="22"/>
          <w:szCs w:val="22"/>
        </w:rPr>
      </w:pPr>
    </w:p>
    <w:p w14:paraId="000001A8" w14:textId="77777777" w:rsidR="00DA23BE" w:rsidRDefault="00DA23BE">
      <w:pPr>
        <w:jc w:val="both"/>
        <w:rPr>
          <w:rFonts w:ascii="Arial" w:eastAsia="Arial" w:hAnsi="Arial" w:cs="Arial"/>
        </w:rPr>
      </w:pPr>
    </w:p>
    <w:p w14:paraId="000001A9" w14:textId="77777777" w:rsidR="00DA23BE" w:rsidRDefault="00DA23BE">
      <w:pPr>
        <w:jc w:val="both"/>
        <w:rPr>
          <w:rFonts w:ascii="Arial" w:eastAsia="Arial" w:hAnsi="Arial" w:cs="Arial"/>
          <w:sz w:val="22"/>
          <w:szCs w:val="22"/>
        </w:rPr>
      </w:pPr>
    </w:p>
    <w:p w14:paraId="000001AA" w14:textId="77777777" w:rsidR="00DA23BE" w:rsidRDefault="00DA23BE">
      <w:pPr>
        <w:jc w:val="both"/>
        <w:rPr>
          <w:rFonts w:ascii="Arial" w:eastAsia="Arial" w:hAnsi="Arial" w:cs="Arial"/>
          <w:sz w:val="22"/>
          <w:szCs w:val="22"/>
        </w:rPr>
      </w:pPr>
    </w:p>
    <w:p w14:paraId="000001AB" w14:textId="77777777" w:rsidR="00DA23BE" w:rsidRDefault="00644966">
      <w:pPr>
        <w:tabs>
          <w:tab w:val="left" w:pos="4536"/>
        </w:tabs>
        <w:jc w:val="both"/>
        <w:rPr>
          <w:rFonts w:ascii="Arial" w:eastAsia="Arial" w:hAnsi="Arial" w:cs="Arial"/>
        </w:rPr>
      </w:pPr>
      <w:r>
        <w:rPr>
          <w:rFonts w:ascii="Arial" w:eastAsia="Arial" w:hAnsi="Arial" w:cs="Arial"/>
          <w:sz w:val="22"/>
          <w:szCs w:val="22"/>
        </w:rPr>
        <w:t>____________________________</w:t>
      </w:r>
      <w:r>
        <w:rPr>
          <w:rFonts w:ascii="Arial" w:eastAsia="Arial" w:hAnsi="Arial" w:cs="Arial"/>
          <w:sz w:val="22"/>
          <w:szCs w:val="22"/>
        </w:rPr>
        <w:tab/>
      </w:r>
      <w:r>
        <w:rPr>
          <w:rFonts w:ascii="Arial" w:eastAsia="Arial" w:hAnsi="Arial" w:cs="Arial"/>
          <w:sz w:val="22"/>
          <w:szCs w:val="22"/>
        </w:rPr>
        <w:t xml:space="preserve">______________________________________ </w:t>
      </w:r>
    </w:p>
    <w:p w14:paraId="000001AC" w14:textId="77777777" w:rsidR="00DA23BE" w:rsidRDefault="00644966">
      <w:pPr>
        <w:tabs>
          <w:tab w:val="left" w:pos="4536"/>
        </w:tabs>
        <w:jc w:val="both"/>
        <w:rPr>
          <w:rFonts w:ascii="Arial" w:eastAsia="Arial" w:hAnsi="Arial" w:cs="Arial"/>
          <w:color w:val="262626"/>
          <w:sz w:val="22"/>
          <w:szCs w:val="22"/>
        </w:rPr>
      </w:pPr>
      <w:r>
        <w:rPr>
          <w:rFonts w:ascii="Arial" w:eastAsia="Arial" w:hAnsi="Arial" w:cs="Arial"/>
          <w:sz w:val="22"/>
          <w:szCs w:val="22"/>
        </w:rPr>
        <w:t xml:space="preserve">Nom </w:t>
      </w:r>
      <w:r>
        <w:rPr>
          <w:rFonts w:ascii="Arial" w:eastAsia="Arial" w:hAnsi="Arial" w:cs="Arial"/>
        </w:rPr>
        <w:t>du vice-président</w:t>
      </w:r>
      <w:r>
        <w:rPr>
          <w:rFonts w:ascii="Arial" w:eastAsia="Arial" w:hAnsi="Arial" w:cs="Arial"/>
          <w:sz w:val="22"/>
          <w:szCs w:val="22"/>
        </w:rPr>
        <w:t xml:space="preserve"> </w:t>
      </w:r>
      <w:r>
        <w:rPr>
          <w:rFonts w:ascii="Arial" w:eastAsia="Arial" w:hAnsi="Arial" w:cs="Arial"/>
        </w:rPr>
        <w:tab/>
        <w:t>Signature du vice-</w:t>
      </w:r>
      <w:r>
        <w:rPr>
          <w:rFonts w:ascii="Arial" w:eastAsia="Arial" w:hAnsi="Arial" w:cs="Arial"/>
          <w:sz w:val="22"/>
          <w:szCs w:val="22"/>
        </w:rPr>
        <w:t>président</w:t>
      </w:r>
    </w:p>
    <w:sectPr w:rsidR="00DA23BE">
      <w:footerReference w:type="default" r:id="rId9"/>
      <w:pgSz w:w="12240" w:h="15840"/>
      <w:pgMar w:top="1440" w:right="1361" w:bottom="1134" w:left="136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32FAF" w14:textId="77777777" w:rsidR="00644966" w:rsidRDefault="00644966">
      <w:r>
        <w:separator/>
      </w:r>
    </w:p>
  </w:endnote>
  <w:endnote w:type="continuationSeparator" w:id="0">
    <w:p w14:paraId="37C99F18" w14:textId="77777777" w:rsidR="00644966" w:rsidRDefault="006449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37D9E12-0D9B-D445-A06A-6BA9B96693AF}"/>
    <w:embedBold r:id="rId2" w:fontKey="{97F0802F-0014-9B42-BF0D-109F0D5560E6}"/>
    <w:embedItalic r:id="rId3" w:fontKey="{843CA697-0099-C04F-BA88-492DA245F542}"/>
  </w:font>
  <w:font w:name="Noto Sans Symbols">
    <w:altName w:val="Calibri"/>
    <w:panose1 w:val="020B0604020202020204"/>
    <w:charset w:val="00"/>
    <w:family w:val="auto"/>
    <w:pitch w:val="default"/>
    <w:embedRegular r:id="rId4" w:fontKey="{B6604805-D8CF-0F43-B5BC-5E3221C9D03A}"/>
  </w:font>
  <w:font w:name="Courier New">
    <w:panose1 w:val="02070309020205020404"/>
    <w:charset w:val="00"/>
    <w:family w:val="modern"/>
    <w:pitch w:val="fixed"/>
    <w:sig w:usb0="E0002EFF" w:usb1="C0007843" w:usb2="00000009" w:usb3="00000000" w:csb0="000001FF" w:csb1="00000000"/>
    <w:embedRegular r:id="rId5" w:fontKey="{A8438BB6-6181-8D46-B175-AA13AB8B82C4}"/>
  </w:font>
  <w:font w:name="Arial Narrow">
    <w:altName w:val="Arial Narrow"/>
    <w:panose1 w:val="020B0606020202030204"/>
    <w:charset w:val="00"/>
    <w:family w:val="swiss"/>
    <w:pitch w:val="variable"/>
    <w:sig w:usb0="00000287" w:usb1="00000800" w:usb2="00000000" w:usb3="00000000" w:csb0="0000009F" w:csb1="00000000"/>
    <w:embedRegular r:id="rId6" w:fontKey="{6B420CF8-2859-A742-8C9F-B0A8FCC0C5CE}"/>
    <w:embedBold r:id="rId7" w:fontKey="{899960BC-64B9-394A-8B77-B0776DC12166}"/>
  </w:font>
  <w:font w:name="Symbol">
    <w:panose1 w:val="05050102010706020507"/>
    <w:charset w:val="02"/>
    <w:family w:val="decorative"/>
    <w:pitch w:val="variable"/>
    <w:sig w:usb0="00000003" w:usb1="10000000" w:usb2="00000000" w:usb3="00000000" w:csb0="80000001" w:csb1="00000000"/>
    <w:embedRegular r:id="rId8" w:fontKey="{663EADFC-9A78-9C41-9E98-D985CCE1C9FD}"/>
  </w:font>
  <w:font w:name="Wingdings">
    <w:panose1 w:val="05000000000000000000"/>
    <w:charset w:val="4D"/>
    <w:family w:val="decorative"/>
    <w:pitch w:val="variable"/>
    <w:sig w:usb0="00000003" w:usb1="00000000" w:usb2="00000000" w:usb3="00000000" w:csb0="80000001" w:csb1="00000000"/>
    <w:embedRegular r:id="rId9" w:fontKey="{534B667F-6C44-AD4F-A714-6F298980F32D}"/>
  </w:font>
  <w:font w:name="Corbel">
    <w:panose1 w:val="020B0503020204020204"/>
    <w:charset w:val="00"/>
    <w:family w:val="swiss"/>
    <w:pitch w:val="variable"/>
    <w:sig w:usb0="A00002EF" w:usb1="4000A44B" w:usb2="00000000" w:usb3="00000000" w:csb0="0000019F" w:csb1="00000000"/>
    <w:embedBold r:id="rId10" w:fontKey="{F368F697-6E0B-114A-9ABB-B3AEA9586145}"/>
    <w:embedItalic r:id="rId11" w:fontKey="{6B03AD60-16B5-C141-A29C-4BB404C46530}"/>
  </w:font>
  <w:font w:name="Arial">
    <w:panose1 w:val="020B0604020202020204"/>
    <w:charset w:val="00"/>
    <w:family w:val="swiss"/>
    <w:pitch w:val="variable"/>
    <w:sig w:usb0="E0002AFF" w:usb1="C0007843" w:usb2="00000009" w:usb3="00000000" w:csb0="000001FF" w:csb1="00000000"/>
    <w:embedRegular r:id="rId12" w:fontKey="{FDD4CFDD-AC53-5343-A1E7-0FDED30D7F01}"/>
    <w:embedBold r:id="rId13" w:fontKey="{AB7F5FC5-20D3-924D-B340-9F3089469B7D}"/>
    <w:embedItalic r:id="rId14" w:fontKey="{32F53584-56A1-1B47-A3A5-F5CFFD7CE733}"/>
  </w:font>
  <w:font w:name="Avenir Book">
    <w:panose1 w:val="02000503020000020003"/>
    <w:charset w:val="00"/>
    <w:family w:val="auto"/>
    <w:pitch w:val="variable"/>
    <w:sig w:usb0="800000AF" w:usb1="5000204A" w:usb2="00000000" w:usb3="00000000" w:csb0="0000009B" w:csb1="00000000"/>
    <w:embedRegular r:id="rId15" w:fontKey="{57C2C8EE-971D-5440-A57F-2B23CE9C40FC}"/>
  </w:font>
  <w:font w:name="Calibri">
    <w:panose1 w:val="020F0502020204030204"/>
    <w:charset w:val="00"/>
    <w:family w:val="swiss"/>
    <w:pitch w:val="variable"/>
    <w:sig w:usb0="E4002EFF" w:usb1="C200247B" w:usb2="00000009" w:usb3="00000000" w:csb0="000001FF" w:csb1="00000000"/>
    <w:embedRegular r:id="rId16" w:fontKey="{A63548C5-70C3-D343-9B40-E7B6F5FBBC38}"/>
  </w:font>
  <w:font w:name="Times New Roman (Titres CS)">
    <w:altName w:val="Times New Roman"/>
    <w:panose1 w:val="020B06040202020202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8" w:fontKey="{EE24D167-743D-154A-9C92-DC1AD83C8C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AD" w14:textId="3B1A0FB2" w:rsidR="00DA23BE" w:rsidRDefault="00644966">
    <w:pPr>
      <w:pBdr>
        <w:top w:val="nil"/>
        <w:left w:val="nil"/>
        <w:bottom w:val="nil"/>
        <w:right w:val="nil"/>
        <w:between w:val="nil"/>
      </w:pBdr>
      <w:tabs>
        <w:tab w:val="center" w:pos="4320"/>
        <w:tab w:val="right" w:pos="8640"/>
        <w:tab w:val="right" w:pos="9029"/>
      </w:tabs>
      <w:ind w:right="-43"/>
      <w:rPr>
        <w:rFonts w:ascii="Arial" w:eastAsia="Arial" w:hAnsi="Arial" w:cs="Arial"/>
        <w:color w:val="595959"/>
        <w:sz w:val="20"/>
        <w:szCs w:val="20"/>
      </w:rPr>
    </w:pPr>
    <w:r>
      <w:rPr>
        <w:rFonts w:ascii="Arial" w:eastAsia="Arial" w:hAnsi="Arial" w:cs="Arial"/>
        <w:color w:val="595959"/>
        <w:sz w:val="20"/>
        <w:szCs w:val="20"/>
      </w:rPr>
      <w:t>Statuts et règlements - Adoptés/Mis à jour le xx/xx/20xx</w:t>
    </w:r>
    <w:r>
      <w:rPr>
        <w:rFonts w:ascii="Arial" w:eastAsia="Arial" w:hAnsi="Arial" w:cs="Arial"/>
        <w:color w:val="595959"/>
        <w:sz w:val="20"/>
        <w:szCs w:val="20"/>
      </w:rPr>
      <w:tab/>
    </w:r>
    <w:r>
      <w:rPr>
        <w:rFonts w:ascii="Arial" w:eastAsia="Arial" w:hAnsi="Arial" w:cs="Arial"/>
        <w:color w:val="595959"/>
        <w:sz w:val="20"/>
        <w:szCs w:val="20"/>
      </w:rPr>
      <w:fldChar w:fldCharType="begin"/>
    </w:r>
    <w:r>
      <w:rPr>
        <w:rFonts w:ascii="Arial" w:eastAsia="Arial" w:hAnsi="Arial" w:cs="Arial"/>
        <w:color w:val="595959"/>
        <w:sz w:val="20"/>
        <w:szCs w:val="20"/>
      </w:rPr>
      <w:instrText>PAGE</w:instrText>
    </w:r>
    <w:r>
      <w:rPr>
        <w:rFonts w:ascii="Arial" w:eastAsia="Arial" w:hAnsi="Arial" w:cs="Arial"/>
        <w:color w:val="595959"/>
        <w:sz w:val="20"/>
        <w:szCs w:val="20"/>
      </w:rPr>
      <w:fldChar w:fldCharType="separate"/>
    </w:r>
    <w:r w:rsidR="00487066">
      <w:rPr>
        <w:rFonts w:ascii="Arial" w:eastAsia="Arial" w:hAnsi="Arial" w:cs="Arial"/>
        <w:noProof/>
        <w:color w:val="595959"/>
        <w:sz w:val="20"/>
        <w:szCs w:val="20"/>
      </w:rPr>
      <w:t>1</w:t>
    </w:r>
    <w:r>
      <w:rPr>
        <w:rFonts w:ascii="Arial" w:eastAsia="Arial" w:hAnsi="Arial" w:cs="Arial"/>
        <w:color w:val="595959"/>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781003" w14:textId="77777777" w:rsidR="00644966" w:rsidRDefault="00644966">
      <w:r>
        <w:separator/>
      </w:r>
    </w:p>
  </w:footnote>
  <w:footnote w:type="continuationSeparator" w:id="0">
    <w:p w14:paraId="140529E5" w14:textId="77777777" w:rsidR="00644966" w:rsidRDefault="006449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02C74"/>
    <w:multiLevelType w:val="multilevel"/>
    <w:tmpl w:val="3FB0B26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028C6C39"/>
    <w:multiLevelType w:val="multilevel"/>
    <w:tmpl w:val="37762B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9664B77"/>
    <w:multiLevelType w:val="multilevel"/>
    <w:tmpl w:val="D85CD8C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15:restartNumberingAfterBreak="0">
    <w:nsid w:val="0A185D2C"/>
    <w:multiLevelType w:val="multilevel"/>
    <w:tmpl w:val="79761892"/>
    <w:lvl w:ilvl="0">
      <w:start w:val="5"/>
      <w:numFmt w:val="bullet"/>
      <w:lvlText w:val="-"/>
      <w:lvlJc w:val="left"/>
      <w:pPr>
        <w:ind w:left="720" w:hanging="360"/>
      </w:pPr>
      <w:rPr>
        <w:rFonts w:ascii="Arial Narrow" w:eastAsia="Arial Narrow" w:hAnsi="Arial Narrow" w:cs="Arial Narrow"/>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23F2EAD"/>
    <w:multiLevelType w:val="hybridMultilevel"/>
    <w:tmpl w:val="D9286292"/>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5" w15:restartNumberingAfterBreak="0">
    <w:nsid w:val="2D3871B9"/>
    <w:multiLevelType w:val="multilevel"/>
    <w:tmpl w:val="3110C0E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 w15:restartNumberingAfterBreak="0">
    <w:nsid w:val="2E0E0BA9"/>
    <w:multiLevelType w:val="multilevel"/>
    <w:tmpl w:val="1BDE5F90"/>
    <w:lvl w:ilvl="0">
      <w:start w:val="5"/>
      <w:numFmt w:val="bullet"/>
      <w:lvlText w:val="-"/>
      <w:lvlJc w:val="left"/>
      <w:pPr>
        <w:ind w:left="720" w:hanging="360"/>
      </w:pPr>
      <w:rPr>
        <w:rFonts w:ascii="Arial Narrow" w:eastAsia="Arial Narrow" w:hAnsi="Arial Narrow" w:cs="Arial Narro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E633807"/>
    <w:multiLevelType w:val="multilevel"/>
    <w:tmpl w:val="6978C1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0724D7E"/>
    <w:multiLevelType w:val="multilevel"/>
    <w:tmpl w:val="2E54B7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B364ADC"/>
    <w:multiLevelType w:val="multilevel"/>
    <w:tmpl w:val="371474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4355A73"/>
    <w:multiLevelType w:val="multilevel"/>
    <w:tmpl w:val="6F3EFD80"/>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4EA43160"/>
    <w:multiLevelType w:val="hybridMultilevel"/>
    <w:tmpl w:val="C0C01B78"/>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2" w15:restartNumberingAfterBreak="0">
    <w:nsid w:val="55B543CB"/>
    <w:multiLevelType w:val="multilevel"/>
    <w:tmpl w:val="0D164F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DEA176C"/>
    <w:multiLevelType w:val="multilevel"/>
    <w:tmpl w:val="59DE04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61357B73"/>
    <w:multiLevelType w:val="multilevel"/>
    <w:tmpl w:val="7F20579E"/>
    <w:lvl w:ilvl="0">
      <w:start w:val="1"/>
      <w:numFmt w:val="decimal"/>
      <w:pStyle w:val="TableParagraph"/>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AAD446A"/>
    <w:multiLevelType w:val="multilevel"/>
    <w:tmpl w:val="99FCC5C8"/>
    <w:lvl w:ilvl="0">
      <w:start w:val="5"/>
      <w:numFmt w:val="bullet"/>
      <w:lvlText w:val="-"/>
      <w:lvlJc w:val="left"/>
      <w:pPr>
        <w:ind w:left="720" w:hanging="360"/>
      </w:pPr>
      <w:rPr>
        <w:rFonts w:ascii="Arial Narrow" w:eastAsia="Arial Narrow" w:hAnsi="Arial Narrow" w:cs="Arial Narro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6E115FE2"/>
    <w:multiLevelType w:val="multilevel"/>
    <w:tmpl w:val="7AB04B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0455292"/>
    <w:multiLevelType w:val="multilevel"/>
    <w:tmpl w:val="063A4E7A"/>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71EE071C"/>
    <w:multiLevelType w:val="multilevel"/>
    <w:tmpl w:val="E2D47AF4"/>
    <w:lvl w:ilvl="0">
      <w:start w:val="5"/>
      <w:numFmt w:val="bullet"/>
      <w:lvlText w:val="-"/>
      <w:lvlJc w:val="left"/>
      <w:pPr>
        <w:ind w:left="720" w:hanging="360"/>
      </w:pPr>
      <w:rPr>
        <w:rFonts w:ascii="Arial Narrow" w:eastAsia="Arial Narrow" w:hAnsi="Arial Narrow" w:cs="Arial Narro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48E38F8"/>
    <w:multiLevelType w:val="multilevel"/>
    <w:tmpl w:val="9C88B9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7FBE60B1"/>
    <w:multiLevelType w:val="hybridMultilevel"/>
    <w:tmpl w:val="69B257B6"/>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hint="default"/>
      </w:rPr>
    </w:lvl>
    <w:lvl w:ilvl="8" w:tplc="0C0C0005" w:tentative="1">
      <w:start w:val="1"/>
      <w:numFmt w:val="bullet"/>
      <w:lvlText w:val=""/>
      <w:lvlJc w:val="left"/>
      <w:pPr>
        <w:ind w:left="6840" w:hanging="360"/>
      </w:pPr>
      <w:rPr>
        <w:rFonts w:ascii="Wingdings" w:hAnsi="Wingdings" w:hint="default"/>
      </w:rPr>
    </w:lvl>
  </w:abstractNum>
  <w:num w:numId="1">
    <w:abstractNumId w:val="14"/>
  </w:num>
  <w:num w:numId="2">
    <w:abstractNumId w:val="15"/>
  </w:num>
  <w:num w:numId="3">
    <w:abstractNumId w:val="2"/>
  </w:num>
  <w:num w:numId="4">
    <w:abstractNumId w:val="16"/>
  </w:num>
  <w:num w:numId="5">
    <w:abstractNumId w:val="7"/>
  </w:num>
  <w:num w:numId="6">
    <w:abstractNumId w:val="5"/>
  </w:num>
  <w:num w:numId="7">
    <w:abstractNumId w:val="0"/>
  </w:num>
  <w:num w:numId="8">
    <w:abstractNumId w:val="3"/>
  </w:num>
  <w:num w:numId="9">
    <w:abstractNumId w:val="18"/>
  </w:num>
  <w:num w:numId="10">
    <w:abstractNumId w:val="6"/>
  </w:num>
  <w:num w:numId="11">
    <w:abstractNumId w:val="10"/>
  </w:num>
  <w:num w:numId="12">
    <w:abstractNumId w:val="12"/>
  </w:num>
  <w:num w:numId="13">
    <w:abstractNumId w:val="1"/>
  </w:num>
  <w:num w:numId="14">
    <w:abstractNumId w:val="13"/>
  </w:num>
  <w:num w:numId="15">
    <w:abstractNumId w:val="19"/>
  </w:num>
  <w:num w:numId="16">
    <w:abstractNumId w:val="8"/>
  </w:num>
  <w:num w:numId="17">
    <w:abstractNumId w:val="9"/>
  </w:num>
  <w:num w:numId="18">
    <w:abstractNumId w:val="17"/>
  </w:num>
  <w:num w:numId="19">
    <w:abstractNumId w:val="4"/>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3BE"/>
    <w:rsid w:val="00487066"/>
    <w:rsid w:val="00644966"/>
    <w:rsid w:val="00DA23BE"/>
    <w:rsid w:val="00DA7C4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4:docId w14:val="4A85A4F7"/>
  <w15:docId w15:val="{24EC3D3C-1161-6C4F-8B56-FA044E95B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240" w:after="240" w:line="276" w:lineRule="auto"/>
      <w:ind w:left="397" w:hanging="397"/>
      <w:jc w:val="both"/>
      <w:outlineLvl w:val="0"/>
    </w:pPr>
    <w:rPr>
      <w:rFonts w:ascii="Corbel" w:eastAsia="Corbel" w:hAnsi="Corbel" w:cs="Corbel"/>
      <w:b/>
      <w:bCs/>
      <w:color w:val="BDA7D0"/>
      <w:sz w:val="32"/>
      <w:szCs w:val="32"/>
    </w:rPr>
  </w:style>
  <w:style w:type="paragraph" w:styleId="Titre2">
    <w:name w:val="heading 2"/>
    <w:basedOn w:val="Normal"/>
    <w:next w:val="Normal"/>
    <w:uiPriority w:val="9"/>
    <w:unhideWhenUsed/>
    <w:qFormat/>
    <w:pPr>
      <w:keepNext/>
      <w:keepLines/>
      <w:spacing w:after="240" w:line="276" w:lineRule="auto"/>
      <w:jc w:val="both"/>
      <w:outlineLvl w:val="1"/>
    </w:pPr>
    <w:rPr>
      <w:rFonts w:ascii="Arial" w:eastAsia="Arial" w:hAnsi="Arial" w:cs="Arial"/>
      <w:b/>
      <w:bCs/>
      <w:color w:val="000000"/>
      <w:u w:val="single"/>
    </w:rPr>
  </w:style>
  <w:style w:type="paragraph" w:styleId="Titre3">
    <w:name w:val="heading 3"/>
    <w:basedOn w:val="Normal"/>
    <w:next w:val="Normal"/>
    <w:uiPriority w:val="9"/>
    <w:unhideWhenUsed/>
    <w:qFormat/>
    <w:pPr>
      <w:ind w:left="720" w:hanging="720"/>
      <w:jc w:val="both"/>
      <w:outlineLvl w:val="2"/>
    </w:pPr>
    <w:rPr>
      <w:rFonts w:ascii="Arial" w:eastAsia="Arial" w:hAnsi="Arial" w:cs="Arial"/>
      <w:color w:val="000000"/>
    </w:rPr>
  </w:style>
  <w:style w:type="paragraph" w:styleId="Titre4">
    <w:name w:val="heading 4"/>
    <w:basedOn w:val="Normal"/>
    <w:next w:val="Normal"/>
    <w:uiPriority w:val="9"/>
    <w:semiHidden/>
    <w:unhideWhenUsed/>
    <w:qFormat/>
    <w:pPr>
      <w:keepNext/>
      <w:keepLines/>
      <w:jc w:val="both"/>
      <w:outlineLvl w:val="3"/>
    </w:pPr>
    <w:rPr>
      <w:rFonts w:ascii="Corbel" w:eastAsia="Corbel" w:hAnsi="Corbel" w:cs="Corbel"/>
      <w:i/>
      <w:iCs/>
      <w:color w:val="404040"/>
      <w:sz w:val="22"/>
      <w:szCs w:val="22"/>
    </w:rPr>
  </w:style>
  <w:style w:type="paragraph" w:styleId="Titre5">
    <w:name w:val="heading 5"/>
    <w:basedOn w:val="Normal"/>
    <w:next w:val="Normal"/>
    <w:uiPriority w:val="9"/>
    <w:semiHidden/>
    <w:unhideWhenUsed/>
    <w:qFormat/>
    <w:pPr>
      <w:keepNext/>
      <w:keepLines/>
      <w:spacing w:before="220" w:after="40"/>
      <w:outlineLvl w:val="4"/>
    </w:pPr>
    <w:rPr>
      <w:b/>
      <w:bCs/>
      <w:sz w:val="22"/>
      <w:szCs w:val="22"/>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line="276" w:lineRule="auto"/>
    </w:pPr>
    <w:rPr>
      <w:rFonts w:ascii="Arial" w:eastAsia="Arial" w:hAnsi="Arial" w:cs="Arial"/>
      <w:sz w:val="52"/>
      <w:szCs w:val="52"/>
    </w:rPr>
  </w:style>
  <w:style w:type="character" w:customStyle="1" w:styleId="Titre1Car">
    <w:name w:val="Titre 1 Car"/>
    <w:basedOn w:val="Policepardfaut"/>
    <w:uiPriority w:val="9"/>
    <w:rsid w:val="00044E5B"/>
    <w:rPr>
      <w:rFonts w:ascii="Corbel" w:eastAsiaTheme="majorEastAsia" w:hAnsi="Corbel" w:cstheme="majorBidi"/>
      <w:b/>
      <w:color w:val="BDA7D0"/>
      <w:sz w:val="32"/>
      <w:szCs w:val="32"/>
      <w:lang w:eastAsia="fr-CA"/>
      <w14:textFill>
        <w14:solidFill>
          <w14:srgbClr w14:val="BDA7D0">
            <w14:lumMod w14:val="25000"/>
          </w14:srgbClr>
        </w14:solidFill>
      </w14:textFill>
    </w:rPr>
  </w:style>
  <w:style w:type="character" w:customStyle="1" w:styleId="Sous-titreCar">
    <w:name w:val="Sous-titre Car"/>
    <w:aliases w:val="Intro-ME Car"/>
    <w:basedOn w:val="Policepardfaut"/>
    <w:uiPriority w:val="11"/>
    <w:rsid w:val="009313FB"/>
    <w:rPr>
      <w:rFonts w:ascii="Arial Narrow" w:hAnsi="Arial Narrow"/>
      <w:b/>
      <w:iCs/>
      <w:color w:val="262626" w:themeColor="text1" w:themeTint="D9"/>
    </w:rPr>
  </w:style>
  <w:style w:type="character" w:customStyle="1" w:styleId="Titre3Car">
    <w:name w:val="Titre 3 Car"/>
    <w:basedOn w:val="Policepardfaut"/>
    <w:uiPriority w:val="9"/>
    <w:rsid w:val="007B4495"/>
    <w:rPr>
      <w:rFonts w:ascii="Arial" w:eastAsiaTheme="majorEastAsia" w:hAnsi="Arial" w:cs="Arial"/>
      <w:color w:val="000000" w:themeColor="text1"/>
    </w:rPr>
  </w:style>
  <w:style w:type="paragraph" w:customStyle="1" w:styleId="TableParagraph">
    <w:name w:val="Table Paragraph"/>
    <w:basedOn w:val="Normal"/>
    <w:autoRedefine/>
    <w:uiPriority w:val="1"/>
    <w:qFormat/>
    <w:rsid w:val="0014705A"/>
    <w:pPr>
      <w:widowControl w:val="0"/>
      <w:numPr>
        <w:numId w:val="1"/>
      </w:numPr>
      <w:autoSpaceDE w:val="0"/>
      <w:autoSpaceDN w:val="0"/>
      <w:spacing w:before="240" w:after="240"/>
    </w:pPr>
    <w:rPr>
      <w:rFonts w:ascii="Avenir Book" w:eastAsia="Calibri" w:hAnsi="Avenir Book" w:cs="Calibri"/>
      <w:sz w:val="32"/>
      <w:szCs w:val="22"/>
      <w:lang w:eastAsia="en-US" w:bidi="fr-CA"/>
    </w:rPr>
  </w:style>
  <w:style w:type="character" w:customStyle="1" w:styleId="Titre2Car">
    <w:name w:val="Titre 2 Car"/>
    <w:basedOn w:val="Policepardfaut"/>
    <w:uiPriority w:val="9"/>
    <w:rsid w:val="00173285"/>
    <w:rPr>
      <w:rFonts w:ascii="Arial" w:eastAsiaTheme="majorEastAsia" w:hAnsi="Arial" w:cs="Arial"/>
      <w:b/>
      <w:bCs/>
      <w:color w:val="000000" w:themeColor="text1"/>
      <w:u w:val="single"/>
      <w:lang w:eastAsia="fr-CA"/>
    </w:rPr>
  </w:style>
  <w:style w:type="character" w:customStyle="1" w:styleId="Titre4Car">
    <w:name w:val="Titre 4 Car"/>
    <w:basedOn w:val="Policepardfaut"/>
    <w:uiPriority w:val="9"/>
    <w:rsid w:val="00D37B64"/>
    <w:rPr>
      <w:rFonts w:ascii="Corbel" w:eastAsiaTheme="majorEastAsia" w:hAnsi="Corbel" w:cs="Times New Roman (Titres CS)"/>
      <w:i/>
      <w:iCs/>
      <w:color w:val="404040" w:themeColor="text1" w:themeTint="BF"/>
      <w:sz w:val="22"/>
      <w:lang w:eastAsia="fr-CA"/>
    </w:rPr>
  </w:style>
  <w:style w:type="paragraph" w:styleId="NormalWeb">
    <w:name w:val="Normal (Web)"/>
    <w:basedOn w:val="Normal"/>
    <w:uiPriority w:val="99"/>
    <w:semiHidden/>
    <w:unhideWhenUsed/>
    <w:rsid w:val="00AA17BD"/>
    <w:pPr>
      <w:spacing w:before="100" w:beforeAutospacing="1" w:after="100" w:afterAutospacing="1"/>
    </w:pPr>
  </w:style>
  <w:style w:type="character" w:customStyle="1" w:styleId="citation-227">
    <w:name w:val="citation-227"/>
    <w:basedOn w:val="Policepardfaut"/>
    <w:rsid w:val="00AA17BD"/>
  </w:style>
  <w:style w:type="character" w:customStyle="1" w:styleId="citation-226">
    <w:name w:val="citation-226"/>
    <w:basedOn w:val="Policepardfaut"/>
    <w:rsid w:val="00AA17BD"/>
  </w:style>
  <w:style w:type="character" w:customStyle="1" w:styleId="citation-225">
    <w:name w:val="citation-225"/>
    <w:basedOn w:val="Policepardfaut"/>
    <w:rsid w:val="00AA17BD"/>
  </w:style>
  <w:style w:type="character" w:customStyle="1" w:styleId="citation-224">
    <w:name w:val="citation-224"/>
    <w:basedOn w:val="Policepardfaut"/>
    <w:rsid w:val="00AA17BD"/>
  </w:style>
  <w:style w:type="character" w:customStyle="1" w:styleId="citation-223">
    <w:name w:val="citation-223"/>
    <w:basedOn w:val="Policepardfaut"/>
    <w:rsid w:val="00AA17BD"/>
  </w:style>
  <w:style w:type="character" w:customStyle="1" w:styleId="citation-222">
    <w:name w:val="citation-222"/>
    <w:basedOn w:val="Policepardfaut"/>
    <w:rsid w:val="00AA17BD"/>
  </w:style>
  <w:style w:type="character" w:customStyle="1" w:styleId="citation-221">
    <w:name w:val="citation-221"/>
    <w:basedOn w:val="Policepardfaut"/>
    <w:rsid w:val="00AA17BD"/>
  </w:style>
  <w:style w:type="character" w:customStyle="1" w:styleId="citation-220">
    <w:name w:val="citation-220"/>
    <w:basedOn w:val="Policepardfaut"/>
    <w:rsid w:val="00AA17BD"/>
  </w:style>
  <w:style w:type="character" w:customStyle="1" w:styleId="citation-219">
    <w:name w:val="citation-219"/>
    <w:basedOn w:val="Policepardfaut"/>
    <w:rsid w:val="00AA17BD"/>
  </w:style>
  <w:style w:type="character" w:customStyle="1" w:styleId="citation-218">
    <w:name w:val="citation-218"/>
    <w:basedOn w:val="Policepardfaut"/>
    <w:rsid w:val="00AA17BD"/>
  </w:style>
  <w:style w:type="character" w:customStyle="1" w:styleId="citation-217">
    <w:name w:val="citation-217"/>
    <w:basedOn w:val="Policepardfaut"/>
    <w:rsid w:val="00AA17BD"/>
  </w:style>
  <w:style w:type="character" w:customStyle="1" w:styleId="citation-216">
    <w:name w:val="citation-216"/>
    <w:basedOn w:val="Policepardfaut"/>
    <w:rsid w:val="00AA17BD"/>
  </w:style>
  <w:style w:type="character" w:customStyle="1" w:styleId="citation-215">
    <w:name w:val="citation-215"/>
    <w:basedOn w:val="Policepardfaut"/>
    <w:rsid w:val="00AA17BD"/>
  </w:style>
  <w:style w:type="character" w:customStyle="1" w:styleId="citation-214">
    <w:name w:val="citation-214"/>
    <w:basedOn w:val="Policepardfaut"/>
    <w:rsid w:val="00AA17BD"/>
  </w:style>
  <w:style w:type="character" w:customStyle="1" w:styleId="citation-213">
    <w:name w:val="citation-213"/>
    <w:basedOn w:val="Policepardfaut"/>
    <w:rsid w:val="00AA17BD"/>
  </w:style>
  <w:style w:type="character" w:customStyle="1" w:styleId="citation-212">
    <w:name w:val="citation-212"/>
    <w:basedOn w:val="Policepardfaut"/>
    <w:rsid w:val="00AA17BD"/>
  </w:style>
  <w:style w:type="character" w:customStyle="1" w:styleId="citation-211">
    <w:name w:val="citation-211"/>
    <w:basedOn w:val="Policepardfaut"/>
    <w:rsid w:val="00AA17BD"/>
  </w:style>
  <w:style w:type="character" w:customStyle="1" w:styleId="citation-210">
    <w:name w:val="citation-210"/>
    <w:basedOn w:val="Policepardfaut"/>
    <w:rsid w:val="00AA17BD"/>
  </w:style>
  <w:style w:type="character" w:customStyle="1" w:styleId="citation-209">
    <w:name w:val="citation-209"/>
    <w:basedOn w:val="Policepardfaut"/>
    <w:rsid w:val="00AA17BD"/>
  </w:style>
  <w:style w:type="character" w:customStyle="1" w:styleId="citation-208">
    <w:name w:val="citation-208"/>
    <w:basedOn w:val="Policepardfaut"/>
    <w:rsid w:val="00AA17BD"/>
  </w:style>
  <w:style w:type="character" w:customStyle="1" w:styleId="citation-207">
    <w:name w:val="citation-207"/>
    <w:basedOn w:val="Policepardfaut"/>
    <w:rsid w:val="00AA17BD"/>
  </w:style>
  <w:style w:type="character" w:customStyle="1" w:styleId="citation-206">
    <w:name w:val="citation-206"/>
    <w:basedOn w:val="Policepardfaut"/>
    <w:rsid w:val="00AA17BD"/>
  </w:style>
  <w:style w:type="character" w:customStyle="1" w:styleId="citation-205">
    <w:name w:val="citation-205"/>
    <w:basedOn w:val="Policepardfaut"/>
    <w:rsid w:val="00AA17BD"/>
  </w:style>
  <w:style w:type="character" w:customStyle="1" w:styleId="citation-204">
    <w:name w:val="citation-204"/>
    <w:basedOn w:val="Policepardfaut"/>
    <w:rsid w:val="00AA17BD"/>
  </w:style>
  <w:style w:type="character" w:customStyle="1" w:styleId="citation-203">
    <w:name w:val="citation-203"/>
    <w:basedOn w:val="Policepardfaut"/>
    <w:rsid w:val="00AA17BD"/>
  </w:style>
  <w:style w:type="character" w:customStyle="1" w:styleId="citation-202">
    <w:name w:val="citation-202"/>
    <w:basedOn w:val="Policepardfaut"/>
    <w:rsid w:val="00AA17BD"/>
  </w:style>
  <w:style w:type="character" w:customStyle="1" w:styleId="citation-201">
    <w:name w:val="citation-201"/>
    <w:basedOn w:val="Policepardfaut"/>
    <w:rsid w:val="00AA17BD"/>
  </w:style>
  <w:style w:type="character" w:customStyle="1" w:styleId="citation-200">
    <w:name w:val="citation-200"/>
    <w:basedOn w:val="Policepardfaut"/>
    <w:rsid w:val="00AA17BD"/>
  </w:style>
  <w:style w:type="character" w:customStyle="1" w:styleId="citation-199">
    <w:name w:val="citation-199"/>
    <w:basedOn w:val="Policepardfaut"/>
    <w:rsid w:val="00AA17BD"/>
  </w:style>
  <w:style w:type="character" w:customStyle="1" w:styleId="citation-198">
    <w:name w:val="citation-198"/>
    <w:basedOn w:val="Policepardfaut"/>
    <w:rsid w:val="00AA17BD"/>
  </w:style>
  <w:style w:type="character" w:customStyle="1" w:styleId="citation-197">
    <w:name w:val="citation-197"/>
    <w:basedOn w:val="Policepardfaut"/>
    <w:rsid w:val="00AA17BD"/>
  </w:style>
  <w:style w:type="character" w:customStyle="1" w:styleId="citation-196">
    <w:name w:val="citation-196"/>
    <w:basedOn w:val="Policepardfaut"/>
    <w:rsid w:val="00AA17BD"/>
  </w:style>
  <w:style w:type="character" w:customStyle="1" w:styleId="citation-195">
    <w:name w:val="citation-195"/>
    <w:basedOn w:val="Policepardfaut"/>
    <w:rsid w:val="00AA17BD"/>
  </w:style>
  <w:style w:type="character" w:customStyle="1" w:styleId="citation-194">
    <w:name w:val="citation-194"/>
    <w:basedOn w:val="Policepardfaut"/>
    <w:rsid w:val="00AA17BD"/>
  </w:style>
  <w:style w:type="character" w:customStyle="1" w:styleId="citation-193">
    <w:name w:val="citation-193"/>
    <w:basedOn w:val="Policepardfaut"/>
    <w:rsid w:val="00AA17BD"/>
  </w:style>
  <w:style w:type="character" w:customStyle="1" w:styleId="citation-192">
    <w:name w:val="citation-192"/>
    <w:basedOn w:val="Policepardfaut"/>
    <w:rsid w:val="00AA17BD"/>
  </w:style>
  <w:style w:type="character" w:customStyle="1" w:styleId="citation-191">
    <w:name w:val="citation-191"/>
    <w:basedOn w:val="Policepardfaut"/>
    <w:rsid w:val="00AA17BD"/>
  </w:style>
  <w:style w:type="character" w:customStyle="1" w:styleId="citation-190">
    <w:name w:val="citation-190"/>
    <w:basedOn w:val="Policepardfaut"/>
    <w:rsid w:val="00AA17BD"/>
  </w:style>
  <w:style w:type="character" w:customStyle="1" w:styleId="citation-189">
    <w:name w:val="citation-189"/>
    <w:basedOn w:val="Policepardfaut"/>
    <w:rsid w:val="00AA17BD"/>
  </w:style>
  <w:style w:type="character" w:customStyle="1" w:styleId="citation-188">
    <w:name w:val="citation-188"/>
    <w:basedOn w:val="Policepardfaut"/>
    <w:rsid w:val="00AA17BD"/>
  </w:style>
  <w:style w:type="character" w:customStyle="1" w:styleId="citation-187">
    <w:name w:val="citation-187"/>
    <w:basedOn w:val="Policepardfaut"/>
    <w:rsid w:val="00AA17BD"/>
  </w:style>
  <w:style w:type="character" w:customStyle="1" w:styleId="citation-186">
    <w:name w:val="citation-186"/>
    <w:basedOn w:val="Policepardfaut"/>
    <w:rsid w:val="00AA17BD"/>
  </w:style>
  <w:style w:type="character" w:customStyle="1" w:styleId="citation-185">
    <w:name w:val="citation-185"/>
    <w:basedOn w:val="Policepardfaut"/>
    <w:rsid w:val="00AA17BD"/>
  </w:style>
  <w:style w:type="character" w:customStyle="1" w:styleId="citation-184">
    <w:name w:val="citation-184"/>
    <w:basedOn w:val="Policepardfaut"/>
    <w:rsid w:val="00AA17BD"/>
  </w:style>
  <w:style w:type="character" w:customStyle="1" w:styleId="citation-183">
    <w:name w:val="citation-183"/>
    <w:basedOn w:val="Policepardfaut"/>
    <w:rsid w:val="00AA17BD"/>
  </w:style>
  <w:style w:type="character" w:customStyle="1" w:styleId="citation-182">
    <w:name w:val="citation-182"/>
    <w:basedOn w:val="Policepardfaut"/>
    <w:rsid w:val="00AA17BD"/>
  </w:style>
  <w:style w:type="character" w:customStyle="1" w:styleId="citation-181">
    <w:name w:val="citation-181"/>
    <w:basedOn w:val="Policepardfaut"/>
    <w:rsid w:val="00AA17BD"/>
  </w:style>
  <w:style w:type="character" w:customStyle="1" w:styleId="citation-180">
    <w:name w:val="citation-180"/>
    <w:basedOn w:val="Policepardfaut"/>
    <w:rsid w:val="00AA17BD"/>
  </w:style>
  <w:style w:type="character" w:customStyle="1" w:styleId="citation-179">
    <w:name w:val="citation-179"/>
    <w:basedOn w:val="Policepardfaut"/>
    <w:rsid w:val="00AA17BD"/>
  </w:style>
  <w:style w:type="character" w:customStyle="1" w:styleId="citation-178">
    <w:name w:val="citation-178"/>
    <w:basedOn w:val="Policepardfaut"/>
    <w:rsid w:val="00AA17BD"/>
  </w:style>
  <w:style w:type="character" w:customStyle="1" w:styleId="citation-177">
    <w:name w:val="citation-177"/>
    <w:basedOn w:val="Policepardfaut"/>
    <w:rsid w:val="00AA17BD"/>
  </w:style>
  <w:style w:type="character" w:customStyle="1" w:styleId="citation-176">
    <w:name w:val="citation-176"/>
    <w:basedOn w:val="Policepardfaut"/>
    <w:rsid w:val="00AA17BD"/>
  </w:style>
  <w:style w:type="character" w:customStyle="1" w:styleId="citation-175">
    <w:name w:val="citation-175"/>
    <w:basedOn w:val="Policepardfaut"/>
    <w:rsid w:val="00AA17BD"/>
  </w:style>
  <w:style w:type="character" w:customStyle="1" w:styleId="citation-174">
    <w:name w:val="citation-174"/>
    <w:basedOn w:val="Policepardfaut"/>
    <w:rsid w:val="00AA17BD"/>
  </w:style>
  <w:style w:type="character" w:customStyle="1" w:styleId="citation-173">
    <w:name w:val="citation-173"/>
    <w:basedOn w:val="Policepardfaut"/>
    <w:rsid w:val="00AA17BD"/>
  </w:style>
  <w:style w:type="character" w:customStyle="1" w:styleId="citation-172">
    <w:name w:val="citation-172"/>
    <w:basedOn w:val="Policepardfaut"/>
    <w:rsid w:val="00AA17BD"/>
  </w:style>
  <w:style w:type="character" w:customStyle="1" w:styleId="citation-171">
    <w:name w:val="citation-171"/>
    <w:basedOn w:val="Policepardfaut"/>
    <w:rsid w:val="00AA17BD"/>
  </w:style>
  <w:style w:type="character" w:customStyle="1" w:styleId="citation-170">
    <w:name w:val="citation-170"/>
    <w:basedOn w:val="Policepardfaut"/>
    <w:rsid w:val="00AA17BD"/>
  </w:style>
  <w:style w:type="character" w:customStyle="1" w:styleId="citation-169">
    <w:name w:val="citation-169"/>
    <w:basedOn w:val="Policepardfaut"/>
    <w:rsid w:val="00AA17BD"/>
  </w:style>
  <w:style w:type="character" w:customStyle="1" w:styleId="citation-168">
    <w:name w:val="citation-168"/>
    <w:basedOn w:val="Policepardfaut"/>
    <w:rsid w:val="00AA17BD"/>
  </w:style>
  <w:style w:type="character" w:customStyle="1" w:styleId="citation-167">
    <w:name w:val="citation-167"/>
    <w:basedOn w:val="Policepardfaut"/>
    <w:rsid w:val="00AA17BD"/>
  </w:style>
  <w:style w:type="character" w:customStyle="1" w:styleId="citation-166">
    <w:name w:val="citation-166"/>
    <w:basedOn w:val="Policepardfaut"/>
    <w:rsid w:val="00AA17BD"/>
  </w:style>
  <w:style w:type="character" w:customStyle="1" w:styleId="citation-165">
    <w:name w:val="citation-165"/>
    <w:basedOn w:val="Policepardfaut"/>
    <w:rsid w:val="00AA17BD"/>
  </w:style>
  <w:style w:type="character" w:customStyle="1" w:styleId="citation-164">
    <w:name w:val="citation-164"/>
    <w:basedOn w:val="Policepardfaut"/>
    <w:rsid w:val="00AA17BD"/>
  </w:style>
  <w:style w:type="character" w:customStyle="1" w:styleId="citation-163">
    <w:name w:val="citation-163"/>
    <w:basedOn w:val="Policepardfaut"/>
    <w:rsid w:val="00AA17BD"/>
  </w:style>
  <w:style w:type="character" w:customStyle="1" w:styleId="citation-162">
    <w:name w:val="citation-162"/>
    <w:basedOn w:val="Policepardfaut"/>
    <w:rsid w:val="00AA17BD"/>
  </w:style>
  <w:style w:type="character" w:customStyle="1" w:styleId="citation-161">
    <w:name w:val="citation-161"/>
    <w:basedOn w:val="Policepardfaut"/>
    <w:rsid w:val="00AA17BD"/>
  </w:style>
  <w:style w:type="character" w:customStyle="1" w:styleId="citation-160">
    <w:name w:val="citation-160"/>
    <w:basedOn w:val="Policepardfaut"/>
    <w:rsid w:val="00AA17BD"/>
  </w:style>
  <w:style w:type="character" w:customStyle="1" w:styleId="citation-159">
    <w:name w:val="citation-159"/>
    <w:basedOn w:val="Policepardfaut"/>
    <w:rsid w:val="00AA17BD"/>
  </w:style>
  <w:style w:type="character" w:customStyle="1" w:styleId="citation-158">
    <w:name w:val="citation-158"/>
    <w:basedOn w:val="Policepardfaut"/>
    <w:rsid w:val="00AA17BD"/>
  </w:style>
  <w:style w:type="character" w:customStyle="1" w:styleId="citation-157">
    <w:name w:val="citation-157"/>
    <w:basedOn w:val="Policepardfaut"/>
    <w:rsid w:val="00AA17BD"/>
  </w:style>
  <w:style w:type="character" w:customStyle="1" w:styleId="citation-156">
    <w:name w:val="citation-156"/>
    <w:basedOn w:val="Policepardfaut"/>
    <w:rsid w:val="00AA17BD"/>
  </w:style>
  <w:style w:type="character" w:customStyle="1" w:styleId="citation-155">
    <w:name w:val="citation-155"/>
    <w:basedOn w:val="Policepardfaut"/>
    <w:rsid w:val="00AA17BD"/>
  </w:style>
  <w:style w:type="character" w:customStyle="1" w:styleId="citation-154">
    <w:name w:val="citation-154"/>
    <w:basedOn w:val="Policepardfaut"/>
    <w:rsid w:val="00AA17BD"/>
  </w:style>
  <w:style w:type="character" w:customStyle="1" w:styleId="citation-153">
    <w:name w:val="citation-153"/>
    <w:basedOn w:val="Policepardfaut"/>
    <w:rsid w:val="00AA17BD"/>
  </w:style>
  <w:style w:type="character" w:customStyle="1" w:styleId="citation-152">
    <w:name w:val="citation-152"/>
    <w:basedOn w:val="Policepardfaut"/>
    <w:rsid w:val="00AA17BD"/>
  </w:style>
  <w:style w:type="paragraph" w:styleId="Paragraphedeliste">
    <w:name w:val="List Paragraph"/>
    <w:basedOn w:val="Normal"/>
    <w:uiPriority w:val="34"/>
    <w:qFormat/>
    <w:rsid w:val="006347FE"/>
    <w:pPr>
      <w:ind w:left="720"/>
      <w:contextualSpacing/>
      <w:jc w:val="both"/>
    </w:pPr>
    <w:rPr>
      <w:rFonts w:ascii="Arial Narrow" w:eastAsiaTheme="minorEastAsia" w:hAnsi="Arial Narrow" w:cstheme="minorBidi"/>
      <w:color w:val="262626" w:themeColor="text1" w:themeTint="D9"/>
      <w:sz w:val="22"/>
      <w:szCs w:val="22"/>
      <w:lang w:eastAsia="en-US"/>
    </w:rPr>
  </w:style>
  <w:style w:type="paragraph" w:styleId="En-tte">
    <w:name w:val="header"/>
    <w:basedOn w:val="Normal"/>
    <w:link w:val="En-tteCar"/>
    <w:uiPriority w:val="99"/>
    <w:unhideWhenUsed/>
    <w:rsid w:val="002F5503"/>
    <w:pPr>
      <w:tabs>
        <w:tab w:val="center" w:pos="4320"/>
        <w:tab w:val="right" w:pos="8640"/>
      </w:tabs>
    </w:pPr>
  </w:style>
  <w:style w:type="character" w:customStyle="1" w:styleId="En-tteCar">
    <w:name w:val="En-tête Car"/>
    <w:basedOn w:val="Policepardfaut"/>
    <w:link w:val="En-tte"/>
    <w:uiPriority w:val="99"/>
    <w:rsid w:val="002F5503"/>
    <w:rPr>
      <w:rFonts w:ascii="Times New Roman" w:eastAsia="Times New Roman" w:hAnsi="Times New Roman" w:cs="Times New Roman"/>
      <w:lang w:eastAsia="fr-CA"/>
    </w:rPr>
  </w:style>
  <w:style w:type="paragraph" w:styleId="Pieddepage">
    <w:name w:val="footer"/>
    <w:basedOn w:val="Normal"/>
    <w:link w:val="PieddepageCar"/>
    <w:uiPriority w:val="99"/>
    <w:unhideWhenUsed/>
    <w:rsid w:val="002F5503"/>
    <w:pPr>
      <w:tabs>
        <w:tab w:val="center" w:pos="4320"/>
        <w:tab w:val="right" w:pos="8640"/>
      </w:tabs>
    </w:pPr>
  </w:style>
  <w:style w:type="character" w:customStyle="1" w:styleId="PieddepageCar">
    <w:name w:val="Pied de page Car"/>
    <w:basedOn w:val="Policepardfaut"/>
    <w:link w:val="Pieddepage"/>
    <w:uiPriority w:val="99"/>
    <w:rsid w:val="002F5503"/>
    <w:rPr>
      <w:rFonts w:ascii="Times New Roman" w:eastAsia="Times New Roman" w:hAnsi="Times New Roman" w:cs="Times New Roman"/>
      <w:lang w:eastAsia="fr-CA"/>
    </w:rPr>
  </w:style>
  <w:style w:type="character" w:styleId="Numrodepage">
    <w:name w:val="page number"/>
    <w:basedOn w:val="Policepardfaut"/>
    <w:uiPriority w:val="99"/>
    <w:semiHidden/>
    <w:unhideWhenUsed/>
    <w:rsid w:val="002F5503"/>
  </w:style>
  <w:style w:type="character" w:customStyle="1" w:styleId="TitreCar">
    <w:name w:val="Titre Car"/>
    <w:basedOn w:val="Policepardfaut"/>
    <w:uiPriority w:val="10"/>
    <w:rsid w:val="002F5503"/>
    <w:rPr>
      <w:rFonts w:ascii="Arial" w:eastAsia="Arial" w:hAnsi="Arial" w:cs="Arial"/>
      <w:sz w:val="52"/>
      <w:szCs w:val="52"/>
      <w:lang w:val="fr" w:eastAsia="fr-CA"/>
    </w:rPr>
  </w:style>
  <w:style w:type="paragraph" w:styleId="Sous-titre">
    <w:name w:val="Subtitle"/>
    <w:basedOn w:val="Normal"/>
    <w:next w:val="Normal"/>
    <w:uiPriority w:val="11"/>
    <w:qFormat/>
    <w:pPr>
      <w:spacing w:line="312" w:lineRule="auto"/>
    </w:pPr>
    <w:rPr>
      <w:rFonts w:ascii="Arial Narrow" w:eastAsia="Arial Narrow" w:hAnsi="Arial Narrow" w:cs="Arial Narrow"/>
      <w:b/>
      <w:bCs/>
      <w:color w:val="262626"/>
    </w:r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1vYrJ8gv6PuZrqppLgaMaYFD4g==">CgMxLjAaJwoBMBIiCiAIBCocCgtBQUFCdXlEbHB4MBAIGgtBQUFCdXlEbHB4MBonCgExEiIKIAgEKhwKC0FBQUJ1eUQtaDhnEAgaC0FBQUJ1eUQtaDhnGicKATISIgogCAQqHAoLQUFBQnV5RC1oOG8QCBoLQUFBQnV5RC1oOG8aJwoBMxIiCiAIBCocCgtBQUFCdXlELWg5SRAIGgtBQUFCdXlELWg5SSL6BAoLQUFBQnV5RGxweDASygQKC0FBQUJ1eURscHgwEgtBQUFCdXlEbHB4MBqnAQoJdGV4dC9odG1sEpkBQDxhIGhyZWY9Im1haWx0bzpjb21tdW5pY2F0aW9uQGZwZmEuYWIuY2EiIHRhcmdldD0iX2JsYW5rIj5jb21tdW5pY2F0aW9uQGZwZmEuYWIuY2E8L2E+IHBvdXJxdW9pIGRlcyBBc3TDqXJpeD8gSWwgeSBlbiBhIGFpbGxldXJzIGF1c3NpIGRhbnMgbGUgZG9jdW1lbnRzImkKCnRleHQvcGxhaW4SW0Bjb21tdW5pY2F0aW9uQGZwZmEuYWIuY2EgcG91cnF1b2kgZGVzIEFzdMOpcml4PyBJbCB5IGVuIGEgYWlsbGV1cnMgYXVzc2kgZGFucyBsZSBkb2N1bWVudHMqGyIVMTE3NDQ5MzIyOTczMjU2MDI3NTUyKAA4ADDss83RsDM47LPN0bAzSg8KCnRleHQvcGxhaW4SASpQBFoMOXdwN3FrcGpwcTNtcgIgAHgAkgEdChsiFTEwOTY4NjI1NDM1NzY3NDg1MjQwOCgAOACaAQYIABAAGACqAZwBEpkBQDxhIGhyZWY9Im1haWx0bzpjb21tdW5pY2F0aW9uQGZwZmEuYWIuY2EiIHRhcmdldD0iX2JsYW5rIj5jb21tdW5pY2F0aW9uQGZwZmEuYWIuY2E8L2E+IHBvdXJxdW9pIGRlcyBBc3TDqXJpeD8gSWwgeSBlbiBhIGFpbGxldXJzIGF1c3NpIGRhbnMgbGUgZG9jdW1lbnRzGOyzzdGwMyDss83RsDNCEGtpeC52Mm8zcmt2dGg4N3QisQcKC0FBQUJ1eUQtaDhnEoEHCgtBQUFCdXlELWg4ZxILQUFBQnV5RC1oOGcatwEKCXRleHQvaHRtbBKpAUA8YSBocmVmPSJtYWlsdG86Y29tbXVuaWNhdGlvbkBmcGZhLmFiLmNhIiB0YXJnZXQ9Il9ibGFuayI+Y29tbXVuaWNhdGlvbkBmcGZhLmFiLmNhPC9hPiBKJiMzOTvDqXZpdGVyYWkgY2UgdHlwZSBkZSBwb3V2b2lyIHBvdXIgdW5lIHNvY2nDqXTDqSBxdWkgbmEgcGFzIGQmIzM5O2VtcGxvecOpcy4icQoKdGV4dC9wbGFpbhJjQGNvbW11bmljYXRpb25AZnBmYS5hYi5jYSBKJ8Opdml0ZXJhaSBjZSB0eXBlIGRlIHBvdXZvaXIgcG91ciB1bmUgc29jacOpdMOpIHF1aSBuYSBwYXMgZCdlbXBsb3nDqXMuKhsiFTExNzQ0OTMyMjk3MzI1NjAyNzU1MigAOAAw1vTV0rAzONb01dKwM0qdAgoKdGV4dC9wbGFpbhKOAkxlcyBkw6lwZW5zZXMgc3Vww6lyaWV1cmVzIMOgIFsjXSAkIGRvaXZlbnQgw6p0cmUgYXBwcm91dsOpZXMgcGFyIGF1IG1vaW5zIGRldXggbWVtYnJlcyBhdXRvcmlzw6lzIMOgIHNpZ25lciBsZXMgY2jDqHF1ZXMuCkxlcyBkw6lwZW5zZXMgaW5mw6lyaWV1cmVzIG91IMOpZ2FsZXMgw6AgWyNdICQgcGV1dmVudCDDqnRyZSBlbmdhZ8OpZXMgcGFyIGxlIHRyw6lzb3JpZXIgc2FucyBhcHByb2JhdGlvbiBwcsOpYWxhYmxlIGR1IENvbnNlaWwgZOKAmWFkbWluaXN0cmF0aW9uLlAEWgwzYWh4dHc3c28xdGxyAiAAeACSAR0KGyIVMTA5Njg2MjU0MzU3Njc0ODUyNDA4KAA4AJoBBggAEAAYAKoBrAESqQFAPGEgaHJlZj0ibWFpbHRvOmNvbW11bmljYXRpb25AZnBmYS5hYi5jYSIgdGFyZ2V0PSJfYmxhbmsiPmNvbW11bmljYXRpb25AZnBmYS5hYi5jYTwvYT4gSiYjMzk7w6l2aXRlcmFpIGNlIHR5cGUgZGUgcG91dm9pciBwb3VyIHVuZSBzb2Npw6l0w6kgcXVpIG5hIHBhcyBkJiMzOTtlbXBsb3nDqXMuGNb01dKwMyDW9NXSsDNCEGtpeC54cWxibnhhZnRnMGoijwcKC0FBQUJ1eUQtaDlJEt8GCgtBQUFCdXlELWg5SRILQUFBQnV5RC1oOUkazAEKCXRleHQvaHRtbBK+AUA8YSBocmVmPSJtYWlsdG86Y29tbXVuaWNhdGlvbkBmcGZhLmFiLmNhIiB0YXJnZXQ9Il9ibGFuayI+Y29tbXVuaWNhdGlvbkBmcGZhLmFiLmNhPC9hPiB0b3V0IGEgY291cCBvbiBpbnRyb2R1aXQgdW5lIG5vdXZlbGxlIGNhdMOpZ29yaWUgZGUgbWVtYnJlcy4gSmUgbmUgcGVuc2UgcGFzIHF1ZSBjZWNpIGVzdCBuw6ljZXNzYWlyZS4ijwEKCnRleHQvcGxhaW4SgAFAY29tbXVuaWNhdGlvbkBmcGZhLmFiLmNhIHRvdXQgYSBjb3VwIG9uIGludHJvZHVpdCB1bmUgbm91dmVsbGUgY2F0w6lnb3JpZSBkZSBtZW1icmVzLiBKZSBuZSBwZW5zZSBwYXMgcXVlIGNlY2kgZXN0IG7DqWNlc3NhaXJlLiobIhUxMTc0NDkzMjI5NzMyNTYwMjc1NTIoADgAMOXm6dKwMzjl5unSsDNKsgEKCnRleHQvcGxhaW4SowE2LjIgTWVtYnJlcyBjb21tdW5zCkxlcyBtZW1icmVzIGR1IENvbnNlaWwgZOKAmcOpY29sZSBwZXV2ZW50IHNpw6lnZXIgYXUgQ29uc2VpbCBk4oCZYWRtaW5pc3RyYXRpb24gZGUgbGEgU29jacOpdMOpIGV0IHNvbnQgY29uc2lkw6lyw6lzIGNvbW1lIGRlcyBQYXJlbnRzLU1lbWJyZXMuUARaDHF6Z3F4eTUxNGo4anICIAB4AJIBHQobIhUxMDk2ODYyNTQzNTc2NzQ4NTI0MDgoADgAmgEGCAAQABgAqgHBARK+AUA8YSBocmVmPSJtYWlsdG86Y29tbXVuaWNhdGlvbkBmcGZhLmFiLmNhIiB0YXJnZXQ9Il9ibGFuayI+Y29tbXVuaWNhdGlvbkBmcGZhLmFiLmNhPC9hPiB0b3V0IGEgY291cCBvbiBpbnRyb2R1aXQgdW5lIG5vdXZlbGxlIGNhdMOpZ29yaWUgZGUgbWVtYnJlcy4gSmUgbmUgcGVuc2UgcGFzIHF1ZSBjZWNpIGVzdCBuw6ljZXNzYWlyZS4Y5ebp0rAzIOXm6dKwM0IQa2l4LjJpYzJpNHV6N3lsMCKABgoLQUFBQnV5RC1oOG8S0AUKC0FBQUJ1eUQtaDhvEgtBQUFCdXlELWg4bxqBAQoJdGV4dC9odG1sEnRAPGEgaHJlZj0ibWFpbHRvOmNvbW11bmljYXRpb25AZnBmYS5hYi5jYSIgdGFyZ2V0PSJfYmxhbmsiPmNvbW11bmljYXRpb25AZnBmYS5hYi5jYTwvYT4gcG91cnF1b2kgbWFpbnRlbmFudCBkdSBSb3NlPyJECgp0ZXh0L3BsYWluEjZAY29tbXVuaWNhdGlvbkBmcGZhLmFiLmNhIHBvdXJxdW9pIG1haW50ZW5hbnQgZHUgUm9zZT8qGyIVMTE3NDQ5MzIyOTczMjU2MDI3NTUyKAA4ADDT7tjSsDM40+7Y0rAzSoYCCgp0ZXh0L3BsYWluEvcBU2lnbmF0dXJlIGRlcyB0cmFuc2FjdGlvbnMKVG91dGVzIHRyYW5zYWN0aW9ucyBiYW5jYWlyZXMgKGNow6hxdWVzLCBjb250cmF0cywgZG9jdW1lbnRzIG9mZmljaWVscykgZG9pdmVudCDDqnRyZSBzaWduw6llcyBjb25qb2ludGVtZW50IHBhciBkZXV4ICgyKSBkZXMgdHJvaXMgcGVyc29ubmVzIGTDqXNpZ27DqWVzIMOgIGNldCBlZmZldCA6IGxlIHRyw6lzb3JpZXIsIGxlIHByw6lzaWRlbnQgb3UgbGUgdmljZS1wcsOpc2lkZW50LlAEWgwyd3p2czlveWZ3ZG9yAiAAeACSAR0KGyIVMTA5Njg2MjU0MzU3Njc0ODUyNDA4KAA4AJoBBggAEAAYAKoBdhJ0QDxhIGhyZWY9Im1haWx0bzpjb21tdW5pY2F0aW9uQGZwZmEuYWIuY2EiIHRhcmdldD0iX2JsYW5rIj5jb21tdW5pY2F0aW9uQGZwZmEuYWIuY2E8L2E+IHBvdXJxdW9pIG1haW50ZW5hbnQgZHUgUm9zZT8Y0+7Y0rAzINPu2NKwM0IQa2l4Lml1Mm51dHhtajZqaDIOaC5yanF6anlmcHcyMjQyDmguMW4wdG13amRqd3N5Mg5oLmk0OGFwbGZqdGgyeDIOaC50cWR1ZmttMnBkYWUyDmgucmdqbGM3MnEybHJ4Mg5oLm41c2o0eXhiNm12ajgAciExMzJzTkRZc1pfd3oycWhidVZIOTZ5YjN4elJydThRNW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Pages>
  <Words>5443</Words>
  <Characters>29939</Characters>
  <Application>Microsoft Office Word</Application>
  <DocSecurity>0</DocSecurity>
  <Lines>249</Lines>
  <Paragraphs>70</Paragraphs>
  <ScaleCrop>false</ScaleCrop>
  <Company>Fédération des parents francophones de l'Alberta</Company>
  <LinksUpToDate>false</LinksUpToDate>
  <CharactersWithSpaces>35312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Natacha Beauvais</dc:creator>
  <cp:lastModifiedBy>Natacha Beauvais</cp:lastModifiedBy>
  <cp:revision>3</cp:revision>
  <dcterms:created xsi:type="dcterms:W3CDTF">2025-12-05T19:48:00Z</dcterms:created>
  <dcterms:modified xsi:type="dcterms:W3CDTF">2025-12-10T22:30:00Z</dcterms:modified>
</cp:coreProperties>
</file>